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4471"/>
        <w:gridCol w:w="3389"/>
      </w:tblGrid>
      <w:tr w:rsidR="00576747" w:rsidRPr="00576747" w14:paraId="1A633656" w14:textId="7E621174" w:rsidTr="00576747">
        <w:trPr>
          <w:cantSplit/>
          <w:trHeight w:val="1134"/>
        </w:trPr>
        <w:tc>
          <w:tcPr>
            <w:tcW w:w="1494" w:type="dxa"/>
          </w:tcPr>
          <w:p w14:paraId="21CEA894" w14:textId="28533216" w:rsidR="00576747" w:rsidRDefault="00576747" w:rsidP="00327A8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14:ligatures w14:val="none"/>
              </w:rPr>
              <w:drawing>
                <wp:anchor distT="0" distB="0" distL="114300" distR="114300" simplePos="0" relativeHeight="251660288" behindDoc="1" locked="0" layoutInCell="1" allowOverlap="1" wp14:anchorId="3ED93450" wp14:editId="38134B97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0</wp:posOffset>
                  </wp:positionV>
                  <wp:extent cx="774065" cy="774065"/>
                  <wp:effectExtent l="0" t="0" r="6985" b="6985"/>
                  <wp:wrapTight wrapText="bothSides">
                    <wp:wrapPolygon edited="0">
                      <wp:start x="0" y="0"/>
                      <wp:lineTo x="0" y="21263"/>
                      <wp:lineTo x="21263" y="21263"/>
                      <wp:lineTo x="21263" y="0"/>
                      <wp:lineTo x="0" y="0"/>
                    </wp:wrapPolygon>
                  </wp:wrapTight>
                  <wp:docPr id="60182776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65" cy="774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71" w:type="dxa"/>
          </w:tcPr>
          <w:p w14:paraId="1025EF8A" w14:textId="7C55C8DE" w:rsidR="00576747" w:rsidRDefault="00576747" w:rsidP="0057674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Национальный статистический </w:t>
            </w:r>
            <w:r w:rsidRPr="0082621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комитет Кыргызской Республики</w:t>
            </w:r>
          </w:p>
        </w:tc>
        <w:tc>
          <w:tcPr>
            <w:tcW w:w="3389" w:type="dxa"/>
          </w:tcPr>
          <w:p w14:paraId="41028BF5" w14:textId="77777777" w:rsid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840C23B" w14:textId="77777777" w:rsid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96C7C3D" w14:textId="77777777" w:rsid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E32FFCD" w14:textId="67685AB3" w:rsidR="00576747" w:rsidRP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7674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Приложение №2</w:t>
            </w:r>
          </w:p>
          <w:p w14:paraId="658C54A1" w14:textId="77777777" w:rsidR="00576747" w:rsidRP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7674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 приказу Национального</w:t>
            </w:r>
          </w:p>
          <w:p w14:paraId="539799AD" w14:textId="77777777" w:rsidR="00576747" w:rsidRP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7674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статистического комитета </w:t>
            </w:r>
          </w:p>
          <w:p w14:paraId="79EF5EFB" w14:textId="77777777" w:rsidR="00576747" w:rsidRPr="00576747" w:rsidRDefault="00576747" w:rsidP="00576747">
            <w:pPr>
              <w:spacing w:line="240" w:lineRule="auto"/>
              <w:ind w:left="72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7674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Кыргызской Республики</w:t>
            </w:r>
          </w:p>
          <w:p w14:paraId="1344886B" w14:textId="516DFD9B" w:rsidR="00576747" w:rsidRPr="00826212" w:rsidRDefault="00061EB4" w:rsidP="0054118A">
            <w:pPr>
              <w:spacing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от «</w:t>
            </w:r>
            <w:r w:rsidR="0054118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 июня 2025г. №</w:t>
            </w:r>
            <w:r w:rsidR="0054118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47</w:t>
            </w:r>
            <w:bookmarkStart w:id="0" w:name="_GoBack"/>
            <w:bookmarkEnd w:id="0"/>
          </w:p>
        </w:tc>
      </w:tr>
    </w:tbl>
    <w:p w14:paraId="19C60593" w14:textId="7AEAA4E0" w:rsidR="00327A86" w:rsidRPr="00826212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F7DA835" w14:textId="77777777" w:rsidR="007003D0" w:rsidRDefault="007003D0" w:rsidP="00327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5D0CA16D" w14:textId="77777777" w:rsidR="007003D0" w:rsidRDefault="007003D0" w:rsidP="00327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5306F33" w14:textId="77777777" w:rsidR="00680A4B" w:rsidRDefault="00327A86" w:rsidP="00327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ИНСТРУКЦИЯ </w:t>
      </w:r>
    </w:p>
    <w:p w14:paraId="70400A46" w14:textId="08062F6F" w:rsidR="00327A86" w:rsidRPr="00826212" w:rsidRDefault="00680A4B" w:rsidP="00327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80A4B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 составлению уведомления об отсутствии производственной, хозяйственной, инвестиционной, финансовой деятельности в отчетном периоде для хозяйствующих субъектов</w:t>
      </w:r>
    </w:p>
    <w:p w14:paraId="63D71DD5" w14:textId="08217226" w:rsidR="00327A86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624C492" w14:textId="77777777" w:rsidR="0060272C" w:rsidRPr="00826212" w:rsidRDefault="0060272C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EA05EB4" w14:textId="1A0A61F2" w:rsidR="00327A86" w:rsidRPr="00826212" w:rsidRDefault="00327A86" w:rsidP="00327A8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 Указом Президента Кыргызской Республики «О дополнительных мерах по повышению эффективности и дебюрократизации системы государственной службы Кыргызской Республике» от 10 марта 2025 года № 83 и Протоколом № 2 </w:t>
      </w:r>
      <w:r w:rsidR="00652CF1">
        <w:rPr>
          <w:rFonts w:ascii="Times New Roman" w:hAnsi="Times New Roman" w:cs="Times New Roman"/>
          <w:sz w:val="28"/>
          <w:szCs w:val="28"/>
          <w:lang w:val="ru-RU"/>
        </w:rPr>
        <w:t xml:space="preserve">заседания 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Межведомственной комиссии по мониторингу реализации Указа Президента Кыргызской Республики от 15 апреля 2025 года, хозяйствующие субъекты, не осуществлявшие </w:t>
      </w:r>
      <w:bookmarkStart w:id="1" w:name="_Hlk200030265"/>
      <w:r w:rsidR="00EA133B">
        <w:rPr>
          <w:rFonts w:ascii="Times New Roman" w:hAnsi="Times New Roman" w:cs="Times New Roman"/>
          <w:sz w:val="28"/>
          <w:szCs w:val="28"/>
          <w:lang w:val="ru-RU"/>
        </w:rPr>
        <w:t xml:space="preserve">производственную, </w:t>
      </w:r>
      <w:r w:rsidRPr="00826212">
        <w:rPr>
          <w:rFonts w:ascii="Times New Roman" w:hAnsi="Times New Roman" w:cs="Times New Roman"/>
          <w:sz w:val="28"/>
          <w:szCs w:val="28"/>
          <w:lang w:val="ky-KG"/>
        </w:rPr>
        <w:t>хозяйственную</w:t>
      </w:r>
      <w:r w:rsidR="00BE2298">
        <w:rPr>
          <w:rFonts w:ascii="Times New Roman" w:hAnsi="Times New Roman" w:cs="Times New Roman"/>
          <w:sz w:val="28"/>
          <w:szCs w:val="28"/>
          <w:lang w:val="ky-KG"/>
        </w:rPr>
        <w:t>,</w:t>
      </w:r>
      <w:r w:rsidRPr="00826212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="00BE2298">
        <w:rPr>
          <w:rFonts w:ascii="Times New Roman" w:hAnsi="Times New Roman" w:cs="Times New Roman"/>
          <w:sz w:val="28"/>
          <w:szCs w:val="28"/>
          <w:lang w:val="ky-KG"/>
        </w:rPr>
        <w:t xml:space="preserve">инвестиционную, финансовую </w:t>
      </w:r>
      <w:r w:rsidRPr="00826212">
        <w:rPr>
          <w:rFonts w:ascii="Times New Roman" w:hAnsi="Times New Roman" w:cs="Times New Roman"/>
          <w:sz w:val="28"/>
          <w:szCs w:val="28"/>
          <w:lang w:val="ky-KG"/>
        </w:rPr>
        <w:t>деятельность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bookmarkEnd w:id="1"/>
      <w:r w:rsidRPr="00826212">
        <w:rPr>
          <w:rFonts w:ascii="Times New Roman" w:hAnsi="Times New Roman" w:cs="Times New Roman"/>
          <w:sz w:val="28"/>
          <w:szCs w:val="28"/>
          <w:lang w:val="ru-RU"/>
        </w:rPr>
        <w:t>в отчетном периоде, освобождаются от обязанности предоставления статистических форм отчетности при условии официального уведомления районного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, городского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 отдела статистики по месту </w:t>
      </w:r>
      <w:r w:rsidR="00AB30F9">
        <w:rPr>
          <w:rFonts w:ascii="Times New Roman" w:hAnsi="Times New Roman" w:cs="Times New Roman"/>
          <w:sz w:val="28"/>
          <w:szCs w:val="28"/>
          <w:lang w:val="ru-RU"/>
        </w:rPr>
        <w:t>нахождения</w:t>
      </w:r>
      <w:r w:rsidRPr="00826212">
        <w:rPr>
          <w:lang w:val="ru-RU"/>
        </w:rPr>
        <w:t xml:space="preserve"> 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субъекта.</w:t>
      </w:r>
    </w:p>
    <w:p w14:paraId="795DEF90" w14:textId="0A8A87AB" w:rsidR="00327A86" w:rsidRPr="00826212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3BC4ECA" w14:textId="2F0C374C" w:rsidR="00327A86" w:rsidRPr="00327A86" w:rsidRDefault="00EA133B" w:rsidP="00327A8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У</w:t>
      </w:r>
      <w:r w:rsidR="00327A86" w:rsidRPr="004B1022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ведомл</w:t>
      </w:r>
      <w:r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ение представляют</w:t>
      </w:r>
      <w:r w:rsidR="00327A86" w:rsidRPr="00327A86">
        <w:rPr>
          <w:rFonts w:ascii="Times New Roman" w:hAnsi="Times New Roman" w:cs="Times New Roman"/>
          <w:i/>
          <w:sz w:val="28"/>
          <w:szCs w:val="28"/>
          <w:lang w:val="ru-RU"/>
        </w:rPr>
        <w:t>:</w:t>
      </w:r>
    </w:p>
    <w:p w14:paraId="10FCEA88" w14:textId="2FB957CA" w:rsidR="004B1022" w:rsidRDefault="00327A86" w:rsidP="00327A8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Все юридические лица, филиалы, представительства и индивидуальные предприниматели, зарегистрированные в Кыргызской Республике, которые не осуществляли </w:t>
      </w:r>
      <w:r w:rsidR="00EA133B" w:rsidRPr="00EA133B">
        <w:rPr>
          <w:rFonts w:ascii="Times New Roman" w:hAnsi="Times New Roman" w:cs="Times New Roman"/>
          <w:sz w:val="28"/>
          <w:szCs w:val="28"/>
          <w:lang w:val="ru-RU"/>
        </w:rPr>
        <w:t xml:space="preserve">производственную, </w:t>
      </w:r>
      <w:r w:rsidR="00EA133B" w:rsidRPr="00EA133B">
        <w:rPr>
          <w:rFonts w:ascii="Times New Roman" w:hAnsi="Times New Roman" w:cs="Times New Roman"/>
          <w:sz w:val="28"/>
          <w:szCs w:val="28"/>
          <w:lang w:val="ky-KG"/>
        </w:rPr>
        <w:t>хозяйственную</w:t>
      </w:r>
      <w:r w:rsidR="004570CF">
        <w:rPr>
          <w:rFonts w:ascii="Times New Roman" w:hAnsi="Times New Roman" w:cs="Times New Roman"/>
          <w:sz w:val="28"/>
          <w:szCs w:val="28"/>
          <w:lang w:val="ky-KG"/>
        </w:rPr>
        <w:t>,</w:t>
      </w:r>
      <w:r w:rsidR="00EA133B" w:rsidRPr="00EA133B">
        <w:rPr>
          <w:rFonts w:ascii="Times New Roman" w:hAnsi="Times New Roman" w:cs="Times New Roman"/>
          <w:sz w:val="28"/>
          <w:szCs w:val="28"/>
          <w:lang w:val="ky-KG"/>
        </w:rPr>
        <w:t xml:space="preserve"> инвестиционную</w:t>
      </w:r>
      <w:r w:rsidR="004570CF">
        <w:rPr>
          <w:rFonts w:ascii="Times New Roman" w:hAnsi="Times New Roman" w:cs="Times New Roman"/>
          <w:sz w:val="28"/>
          <w:szCs w:val="28"/>
          <w:lang w:val="ky-KG"/>
        </w:rPr>
        <w:t>,</w:t>
      </w:r>
      <w:r w:rsidR="00EA133B" w:rsidRPr="00EA133B">
        <w:rPr>
          <w:rFonts w:ascii="Times New Roman" w:hAnsi="Times New Roman" w:cs="Times New Roman"/>
          <w:sz w:val="28"/>
          <w:szCs w:val="28"/>
          <w:lang w:val="ky-KG"/>
        </w:rPr>
        <w:t xml:space="preserve"> </w:t>
      </w:r>
      <w:r w:rsidR="004570CF">
        <w:rPr>
          <w:rFonts w:ascii="Times New Roman" w:hAnsi="Times New Roman" w:cs="Times New Roman"/>
          <w:sz w:val="28"/>
          <w:szCs w:val="28"/>
          <w:lang w:val="ky-KG"/>
        </w:rPr>
        <w:t xml:space="preserve">финансовую </w:t>
      </w:r>
      <w:r w:rsidR="00EA133B" w:rsidRPr="00EA133B">
        <w:rPr>
          <w:rFonts w:ascii="Times New Roman" w:hAnsi="Times New Roman" w:cs="Times New Roman"/>
          <w:sz w:val="28"/>
          <w:szCs w:val="28"/>
          <w:lang w:val="ky-KG"/>
        </w:rPr>
        <w:t>деятельность</w:t>
      </w:r>
      <w:r w:rsidR="00EA133B" w:rsidRPr="00EA133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в отчетном периоде и, соответственно, не имеют данных для заполнения форм статистической отчетности.</w:t>
      </w:r>
      <w:r w:rsidR="004B10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0A276F62" w14:textId="2AA58012" w:rsidR="00327A86" w:rsidRPr="00826212" w:rsidRDefault="004B1022" w:rsidP="00327A8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ky-KG"/>
        </w:rPr>
        <w:t xml:space="preserve">В целях сохранения охвата отчитывающихся хозяйствующих субъектов, предприятия, </w:t>
      </w:r>
      <w:r w:rsidR="007003D0">
        <w:rPr>
          <w:rFonts w:ascii="Times New Roman" w:hAnsi="Times New Roman"/>
          <w:sz w:val="28"/>
          <w:szCs w:val="28"/>
          <w:lang w:val="ky-KG"/>
        </w:rPr>
        <w:t xml:space="preserve">ранее </w:t>
      </w:r>
      <w:r>
        <w:rPr>
          <w:rFonts w:ascii="Times New Roman" w:hAnsi="Times New Roman"/>
          <w:sz w:val="28"/>
          <w:szCs w:val="28"/>
          <w:lang w:val="ky-KG"/>
        </w:rPr>
        <w:t>представлявшие форм</w:t>
      </w:r>
      <w:r w:rsidR="00EA133B">
        <w:rPr>
          <w:rFonts w:ascii="Times New Roman" w:hAnsi="Times New Roman"/>
          <w:sz w:val="28"/>
          <w:szCs w:val="28"/>
          <w:lang w:val="ky-KG"/>
        </w:rPr>
        <w:t>ы</w:t>
      </w:r>
      <w:r>
        <w:rPr>
          <w:rFonts w:ascii="Times New Roman" w:hAnsi="Times New Roman"/>
          <w:sz w:val="28"/>
          <w:szCs w:val="28"/>
          <w:lang w:val="ky-KG"/>
        </w:rPr>
        <w:t xml:space="preserve"> статистической отчетности, должны </w:t>
      </w:r>
      <w:r w:rsidR="00EA133B">
        <w:rPr>
          <w:rFonts w:ascii="Times New Roman" w:hAnsi="Times New Roman"/>
          <w:sz w:val="28"/>
          <w:szCs w:val="28"/>
          <w:lang w:val="ky-KG"/>
        </w:rPr>
        <w:t xml:space="preserve">представить </w:t>
      </w:r>
      <w:r w:rsidR="00EA133B" w:rsidRPr="00AB30F9">
        <w:rPr>
          <w:rFonts w:ascii="Times New Roman" w:hAnsi="Times New Roman"/>
          <w:b/>
          <w:bCs/>
          <w:sz w:val="28"/>
          <w:szCs w:val="28"/>
          <w:lang w:val="ky-KG"/>
        </w:rPr>
        <w:t>в уведомлении сведения о численности работников.</w:t>
      </w:r>
      <w:r w:rsidR="00EA133B">
        <w:rPr>
          <w:rFonts w:ascii="Times New Roman" w:hAnsi="Times New Roman"/>
          <w:sz w:val="28"/>
          <w:szCs w:val="28"/>
          <w:lang w:val="ky-KG"/>
        </w:rPr>
        <w:t xml:space="preserve"> </w:t>
      </w:r>
    </w:p>
    <w:p w14:paraId="25E8A778" w14:textId="37A6A388" w:rsidR="00936263" w:rsidRDefault="00936263" w:rsidP="00327A8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14:paraId="696D6827" w14:textId="77777777" w:rsidR="00327A86" w:rsidRPr="00327A86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1022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Способы уведомления</w:t>
      </w:r>
      <w:r w:rsidRPr="00327A86">
        <w:rPr>
          <w:rFonts w:ascii="Times New Roman" w:hAnsi="Times New Roman" w:cs="Times New Roman"/>
          <w:i/>
          <w:sz w:val="28"/>
          <w:szCs w:val="28"/>
          <w:lang w:val="ru-RU"/>
        </w:rPr>
        <w:t>:</w:t>
      </w:r>
    </w:p>
    <w:p w14:paraId="3AD105F2" w14:textId="77777777" w:rsidR="00CF1B0C" w:rsidRDefault="00327A86" w:rsidP="00327A8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- Уведомление необходимо направить 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на адрес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 электронной почт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 xml:space="preserve">ы 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районного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 xml:space="preserve">, городского 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отдела статистики по месту 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нахождения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 субъекта, а при отсутствии электронной почты уведомление заполняется на бланке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 xml:space="preserve"> и представляется в территориальный орган статистики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5419DE6" w14:textId="097A5A2A" w:rsidR="00327A86" w:rsidRDefault="00EA133B" w:rsidP="00327A8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Адреса электронн</w:t>
      </w:r>
      <w:r w:rsidR="00CF1B0C">
        <w:rPr>
          <w:rFonts w:ascii="Times New Roman" w:hAnsi="Times New Roman" w:cs="Times New Roman"/>
          <w:sz w:val="28"/>
          <w:szCs w:val="28"/>
          <w:lang w:val="ru-RU"/>
        </w:rPr>
        <w:t>ых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почт </w:t>
      </w:r>
      <w:r w:rsidRPr="00EA133B">
        <w:rPr>
          <w:rFonts w:ascii="Times New Roman" w:hAnsi="Times New Roman" w:cs="Times New Roman"/>
          <w:sz w:val="28"/>
          <w:szCs w:val="28"/>
          <w:lang w:val="ru-RU"/>
        </w:rPr>
        <w:t>территориальны</w:t>
      </w:r>
      <w:r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EA133B">
        <w:rPr>
          <w:rFonts w:ascii="Times New Roman" w:hAnsi="Times New Roman" w:cs="Times New Roman"/>
          <w:sz w:val="28"/>
          <w:szCs w:val="28"/>
          <w:lang w:val="ru-RU"/>
        </w:rPr>
        <w:t xml:space="preserve"> орган</w:t>
      </w:r>
      <w:r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Pr="00EA133B">
        <w:rPr>
          <w:rFonts w:ascii="Times New Roman" w:hAnsi="Times New Roman" w:cs="Times New Roman"/>
          <w:sz w:val="28"/>
          <w:szCs w:val="28"/>
          <w:lang w:val="ru-RU"/>
        </w:rPr>
        <w:t xml:space="preserve"> статистики</w:t>
      </w:r>
      <w:r w:rsidR="00CF1B0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6176A">
        <w:rPr>
          <w:rFonts w:ascii="Times New Roman" w:hAnsi="Times New Roman" w:cs="Times New Roman"/>
          <w:sz w:val="28"/>
          <w:szCs w:val="28"/>
          <w:lang w:val="ru-RU"/>
        </w:rPr>
        <w:t>размещены</w:t>
      </w:r>
      <w:r w:rsidR="00CF1B0C">
        <w:rPr>
          <w:rFonts w:ascii="Times New Roman" w:hAnsi="Times New Roman" w:cs="Times New Roman"/>
          <w:sz w:val="28"/>
          <w:szCs w:val="28"/>
          <w:lang w:val="ru-RU"/>
        </w:rPr>
        <w:t xml:space="preserve"> на официальном сайте Нацстаткома в разделе «О комитете»/ «Территориальные органы»/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hyperlink r:id="rId8" w:history="1">
        <w:r w:rsidRPr="00E167A4">
          <w:rPr>
            <w:rStyle w:val="a6"/>
            <w:rFonts w:ascii="Times New Roman" w:hAnsi="Times New Roman" w:cs="Times New Roman"/>
            <w:sz w:val="28"/>
            <w:szCs w:val="28"/>
            <w:lang w:val="ru-RU"/>
          </w:rPr>
          <w:t>https://stat.gov.kg/ru/about/territorialnye-organy/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64D560CE" w14:textId="49DC610A" w:rsidR="00EA133B" w:rsidRPr="00DA4070" w:rsidRDefault="00E10FFB" w:rsidP="00327A86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На официальном сайте </w:t>
      </w:r>
      <w:r w:rsidR="00501742" w:rsidRPr="00501742">
        <w:rPr>
          <w:rFonts w:ascii="Times New Roman" w:hAnsi="Times New Roman" w:cs="Times New Roman"/>
          <w:sz w:val="28"/>
          <w:szCs w:val="28"/>
          <w:lang w:val="ru-RU"/>
        </w:rPr>
        <w:t xml:space="preserve">Нацстаткома </w:t>
      </w:r>
      <w:r w:rsidRPr="00E10FFB">
        <w:rPr>
          <w:rFonts w:ascii="Times New Roman" w:hAnsi="Times New Roman" w:cs="Times New Roman"/>
          <w:sz w:val="28"/>
          <w:szCs w:val="28"/>
          <w:lang w:val="ru-RU"/>
        </w:rPr>
        <w:t xml:space="preserve">в разделе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E10FFB">
        <w:rPr>
          <w:rFonts w:ascii="Times New Roman" w:hAnsi="Times New Roman" w:cs="Times New Roman"/>
          <w:sz w:val="28"/>
          <w:szCs w:val="28"/>
          <w:lang w:val="ru-RU"/>
        </w:rPr>
        <w:t>Отчетность</w:t>
      </w:r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E10FFB">
        <w:rPr>
          <w:rFonts w:ascii="Times New Roman" w:hAnsi="Times New Roman" w:cs="Times New Roman"/>
          <w:sz w:val="28"/>
          <w:szCs w:val="28"/>
          <w:lang w:val="ru-RU"/>
        </w:rPr>
        <w:t>/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Pr="00E10FFB">
        <w:rPr>
          <w:rFonts w:ascii="Times New Roman" w:hAnsi="Times New Roman" w:cs="Times New Roman"/>
          <w:sz w:val="28"/>
          <w:szCs w:val="28"/>
          <w:lang w:val="ru-RU"/>
        </w:rPr>
        <w:t>Формы статистической отчетности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 размещен электронный вариант </w:t>
      </w:r>
      <w:r w:rsidR="00501742">
        <w:rPr>
          <w:rFonts w:ascii="Times New Roman" w:hAnsi="Times New Roman" w:cs="Times New Roman"/>
          <w:sz w:val="28"/>
          <w:szCs w:val="28"/>
          <w:lang w:val="ru-RU"/>
        </w:rPr>
        <w:br/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Бланк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 xml:space="preserve"> уведомления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48EF412" w14:textId="77777777" w:rsidR="00327A86" w:rsidRPr="00327A86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1022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Сроки уведомления</w:t>
      </w:r>
      <w:r w:rsidRPr="00327A86">
        <w:rPr>
          <w:rFonts w:ascii="Times New Roman" w:hAnsi="Times New Roman" w:cs="Times New Roman"/>
          <w:i/>
          <w:sz w:val="28"/>
          <w:szCs w:val="28"/>
          <w:lang w:val="ru-RU"/>
        </w:rPr>
        <w:t>:</w:t>
      </w:r>
    </w:p>
    <w:p w14:paraId="0B363EC5" w14:textId="1E67E8D9" w:rsidR="00327A86" w:rsidRPr="00826212" w:rsidRDefault="00327A86" w:rsidP="00AB235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>- Уведомление должно быть направлено не позднее даты завершения установленного срока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, указанного в форме официальной статистической отчетности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B12B215" w14:textId="77777777" w:rsidR="00936263" w:rsidRDefault="00936263" w:rsidP="00327A8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14:paraId="5746910A" w14:textId="77777777" w:rsidR="00327A86" w:rsidRPr="00327A86" w:rsidRDefault="00327A86" w:rsidP="00327A8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4B1022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Содержание уведомления</w:t>
      </w:r>
      <w:r w:rsidRPr="00327A86">
        <w:rPr>
          <w:rFonts w:ascii="Times New Roman" w:hAnsi="Times New Roman" w:cs="Times New Roman"/>
          <w:i/>
          <w:sz w:val="28"/>
          <w:szCs w:val="28"/>
          <w:lang w:val="ru-RU"/>
        </w:rPr>
        <w:t>:</w:t>
      </w:r>
    </w:p>
    <w:p w14:paraId="49371C6D" w14:textId="77777777" w:rsidR="00327A86" w:rsidRPr="00826212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>Уведомление должно содержать следующую информацию:</w:t>
      </w:r>
    </w:p>
    <w:p w14:paraId="624A5BBC" w14:textId="135C960A" w:rsidR="00327A86" w:rsidRPr="00826212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- полное наименование 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предприятия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 / Ф.И.О. индивидуального предпринимателя;</w:t>
      </w:r>
    </w:p>
    <w:p w14:paraId="59AE28D7" w14:textId="61F4C2DD" w:rsidR="00327A86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>- код ОКПО;</w:t>
      </w:r>
    </w:p>
    <w:p w14:paraId="7332CD0B" w14:textId="3BDCA9AB" w:rsidR="0097651D" w:rsidRPr="00826212" w:rsidRDefault="0097651D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ИНН;</w:t>
      </w:r>
    </w:p>
    <w:p w14:paraId="0961AF61" w14:textId="05E49233" w:rsidR="00327A86" w:rsidRPr="00826212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- адрес </w:t>
      </w:r>
      <w:r w:rsidR="00EA133B">
        <w:rPr>
          <w:rFonts w:ascii="Times New Roman" w:hAnsi="Times New Roman" w:cs="Times New Roman"/>
          <w:sz w:val="28"/>
          <w:szCs w:val="28"/>
          <w:lang w:val="ru-RU"/>
        </w:rPr>
        <w:t>предприятия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391C59A" w14:textId="6A09160A" w:rsidR="00327A86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- отчетный период (например, «за </w:t>
      </w:r>
      <w:r w:rsidR="0010185A">
        <w:rPr>
          <w:rFonts w:ascii="Times New Roman" w:hAnsi="Times New Roman" w:cs="Times New Roman"/>
          <w:sz w:val="28"/>
          <w:szCs w:val="28"/>
          <w:lang w:val="ru-RU"/>
        </w:rPr>
        <w:t>май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 2025 года»);</w:t>
      </w:r>
    </w:p>
    <w:p w14:paraId="3A2C7D51" w14:textId="667EF200" w:rsidR="0048757A" w:rsidRPr="00826212" w:rsidRDefault="0048757A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номер телефона;</w:t>
      </w:r>
    </w:p>
    <w:p w14:paraId="0A56629D" w14:textId="420CD134" w:rsidR="00327A86" w:rsidRPr="00826212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 xml:space="preserve">- указание на отсутствие деятельности (например: «В отчетном периоде деятельность не осуществлялась, </w:t>
      </w:r>
      <w:r w:rsidR="00895505" w:rsidRPr="00895505">
        <w:rPr>
          <w:rFonts w:ascii="Times New Roman" w:hAnsi="Times New Roman" w:cs="Times New Roman"/>
          <w:sz w:val="28"/>
          <w:szCs w:val="28"/>
          <w:lang w:val="ru-RU"/>
        </w:rPr>
        <w:t>производственн</w:t>
      </w:r>
      <w:r w:rsidR="00895505">
        <w:rPr>
          <w:rFonts w:ascii="Times New Roman" w:hAnsi="Times New Roman" w:cs="Times New Roman"/>
          <w:sz w:val="28"/>
          <w:szCs w:val="28"/>
          <w:lang w:val="ru-RU"/>
        </w:rPr>
        <w:t>ая</w:t>
      </w:r>
      <w:r w:rsidR="00895505" w:rsidRPr="0089550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895505" w:rsidRPr="00AB2358">
        <w:rPr>
          <w:rFonts w:ascii="Times New Roman" w:hAnsi="Times New Roman" w:cs="Times New Roman"/>
          <w:sz w:val="28"/>
          <w:szCs w:val="28"/>
          <w:lang w:val="ru-RU"/>
        </w:rPr>
        <w:t>хозяйственная</w:t>
      </w:r>
      <w:r w:rsidR="0060272C" w:rsidRPr="00AB2358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895505" w:rsidRPr="00AB2358">
        <w:rPr>
          <w:rFonts w:ascii="Times New Roman" w:hAnsi="Times New Roman" w:cs="Times New Roman"/>
          <w:sz w:val="28"/>
          <w:szCs w:val="28"/>
          <w:lang w:val="ru-RU"/>
        </w:rPr>
        <w:t xml:space="preserve"> инвестиционная</w:t>
      </w:r>
      <w:r w:rsidR="0060272C" w:rsidRPr="00AB2358">
        <w:rPr>
          <w:rFonts w:ascii="Times New Roman" w:hAnsi="Times New Roman" w:cs="Times New Roman"/>
          <w:sz w:val="28"/>
          <w:szCs w:val="28"/>
          <w:lang w:val="ru-RU"/>
        </w:rPr>
        <w:t>, финансовая</w:t>
      </w:r>
      <w:r w:rsidR="00895505" w:rsidRPr="00AB2358">
        <w:rPr>
          <w:rFonts w:ascii="Times New Roman" w:hAnsi="Times New Roman" w:cs="Times New Roman"/>
          <w:sz w:val="28"/>
          <w:szCs w:val="28"/>
          <w:lang w:val="ru-RU"/>
        </w:rPr>
        <w:t xml:space="preserve"> деятельность</w:t>
      </w:r>
      <w:r w:rsidR="00895505" w:rsidRPr="008955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отсутствовала»);</w:t>
      </w:r>
    </w:p>
    <w:p w14:paraId="2F11E752" w14:textId="3E83F064" w:rsidR="00327A86" w:rsidRPr="00826212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>- подпись руководителя или уполномоченного лица;</w:t>
      </w:r>
    </w:p>
    <w:p w14:paraId="5CE3F6CD" w14:textId="2325F805" w:rsidR="004B1022" w:rsidRPr="00327A86" w:rsidRDefault="00327A86" w:rsidP="00AB23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6212">
        <w:rPr>
          <w:rFonts w:ascii="Times New Roman" w:hAnsi="Times New Roman" w:cs="Times New Roman"/>
          <w:sz w:val="28"/>
          <w:szCs w:val="28"/>
          <w:lang w:val="ru-RU"/>
        </w:rPr>
        <w:t>- д</w:t>
      </w:r>
      <w:r w:rsidRPr="00327A86">
        <w:rPr>
          <w:rFonts w:ascii="Times New Roman" w:hAnsi="Times New Roman" w:cs="Times New Roman"/>
          <w:sz w:val="28"/>
          <w:szCs w:val="28"/>
          <w:lang w:val="ru-RU"/>
        </w:rPr>
        <w:t>ата</w:t>
      </w:r>
      <w:r w:rsidRPr="0082621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4B1022" w:rsidRPr="00327A86" w:rsidSect="008F6E46"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CBE482" w14:textId="77777777" w:rsidR="008F6E46" w:rsidRDefault="008F6E46" w:rsidP="008F6E46">
      <w:pPr>
        <w:spacing w:after="0" w:line="240" w:lineRule="auto"/>
      </w:pPr>
      <w:r>
        <w:separator/>
      </w:r>
    </w:p>
  </w:endnote>
  <w:endnote w:type="continuationSeparator" w:id="0">
    <w:p w14:paraId="18CF5759" w14:textId="77777777" w:rsidR="008F6E46" w:rsidRDefault="008F6E46" w:rsidP="008F6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C13498" w14:textId="77777777" w:rsidR="008F6E46" w:rsidRDefault="008F6E46" w:rsidP="008F6E46">
      <w:pPr>
        <w:spacing w:after="0" w:line="240" w:lineRule="auto"/>
      </w:pPr>
      <w:r>
        <w:separator/>
      </w:r>
    </w:p>
  </w:footnote>
  <w:footnote w:type="continuationSeparator" w:id="0">
    <w:p w14:paraId="5105076C" w14:textId="77777777" w:rsidR="008F6E46" w:rsidRDefault="008F6E46" w:rsidP="008F6E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A86"/>
    <w:rsid w:val="00061EB4"/>
    <w:rsid w:val="0010185A"/>
    <w:rsid w:val="00327A86"/>
    <w:rsid w:val="00410DD1"/>
    <w:rsid w:val="004570CF"/>
    <w:rsid w:val="0048757A"/>
    <w:rsid w:val="004A29EC"/>
    <w:rsid w:val="004B1022"/>
    <w:rsid w:val="004C16C8"/>
    <w:rsid w:val="005010E2"/>
    <w:rsid w:val="00501742"/>
    <w:rsid w:val="0054118A"/>
    <w:rsid w:val="00576747"/>
    <w:rsid w:val="0059373C"/>
    <w:rsid w:val="0060272C"/>
    <w:rsid w:val="00652CF1"/>
    <w:rsid w:val="00680A4B"/>
    <w:rsid w:val="007003D0"/>
    <w:rsid w:val="0070322A"/>
    <w:rsid w:val="00717FA1"/>
    <w:rsid w:val="00733DC7"/>
    <w:rsid w:val="00895505"/>
    <w:rsid w:val="008D196C"/>
    <w:rsid w:val="008F6E46"/>
    <w:rsid w:val="00932E3E"/>
    <w:rsid w:val="00936263"/>
    <w:rsid w:val="0097651D"/>
    <w:rsid w:val="00A636CF"/>
    <w:rsid w:val="00AB2358"/>
    <w:rsid w:val="00AB30F9"/>
    <w:rsid w:val="00B47379"/>
    <w:rsid w:val="00BE2298"/>
    <w:rsid w:val="00C532EB"/>
    <w:rsid w:val="00C601D7"/>
    <w:rsid w:val="00C8585D"/>
    <w:rsid w:val="00CA400F"/>
    <w:rsid w:val="00CF1B0C"/>
    <w:rsid w:val="00D02AAC"/>
    <w:rsid w:val="00D51B2F"/>
    <w:rsid w:val="00DA4070"/>
    <w:rsid w:val="00DD5151"/>
    <w:rsid w:val="00E10FFB"/>
    <w:rsid w:val="00E6176A"/>
    <w:rsid w:val="00EA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93B7FCD"/>
  <w15:chartTrackingRefBased/>
  <w15:docId w15:val="{882DAF62-9CFC-44E5-A467-3484387E7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A86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7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27A86"/>
    <w:rPr>
      <w:rFonts w:ascii="Segoe UI" w:hAnsi="Segoe UI" w:cs="Segoe UI"/>
      <w:kern w:val="2"/>
      <w:sz w:val="18"/>
      <w:szCs w:val="18"/>
      <w14:ligatures w14:val="standardContextual"/>
    </w:rPr>
  </w:style>
  <w:style w:type="table" w:styleId="a5">
    <w:name w:val="Table Grid"/>
    <w:basedOn w:val="a1"/>
    <w:uiPriority w:val="39"/>
    <w:rsid w:val="004B1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EA133B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133B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8F6E46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F6E46"/>
    <w:rPr>
      <w:kern w:val="2"/>
      <w:sz w:val="24"/>
      <w:szCs w:val="24"/>
      <w14:ligatures w14:val="standardContextual"/>
    </w:rPr>
  </w:style>
  <w:style w:type="paragraph" w:styleId="a9">
    <w:name w:val="footer"/>
    <w:basedOn w:val="a"/>
    <w:link w:val="aa"/>
    <w:uiPriority w:val="99"/>
    <w:unhideWhenUsed/>
    <w:rsid w:val="008F6E46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F6E46"/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4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t.gov.kg/ru/about/territorialnye-organy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0B478-9386-4E38-BE65-4D66DF7AB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Gabdullaeva</dc:creator>
  <cp:keywords/>
  <dc:description/>
  <cp:lastModifiedBy>Ширин Уланбекова</cp:lastModifiedBy>
  <cp:revision>222</cp:revision>
  <cp:lastPrinted>2025-05-31T10:53:00Z</cp:lastPrinted>
  <dcterms:created xsi:type="dcterms:W3CDTF">2025-06-04T11:31:00Z</dcterms:created>
  <dcterms:modified xsi:type="dcterms:W3CDTF">2025-06-20T11:12:00Z</dcterms:modified>
</cp:coreProperties>
</file>