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9"/>
        <w:gridCol w:w="46"/>
        <w:gridCol w:w="7229"/>
      </w:tblGrid>
      <w:tr w:rsidR="004868C3" w:rsidRPr="0058564B" w:rsidTr="0058564B">
        <w:trPr>
          <w:trHeight w:val="230"/>
        </w:trPr>
        <w:tc>
          <w:tcPr>
            <w:tcW w:w="765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868C3" w:rsidRPr="0058564B" w:rsidRDefault="001B40C5" w:rsidP="0058564B">
            <w:pPr>
              <w:widowControl w:val="0"/>
              <w:spacing w:after="20"/>
              <w:jc w:val="center"/>
              <w:outlineLvl w:val="8"/>
              <w:rPr>
                <w:rFonts w:ascii="Kyrghyz Times" w:hAnsi="Kyrghyz Times" w:cs="Arial"/>
                <w:b/>
                <w:sz w:val="16"/>
                <w:szCs w:val="16"/>
              </w:rPr>
            </w:pPr>
            <w:r>
              <w:rPr>
                <w:rFonts w:ascii="Kyrghyz Times" w:hAnsi="Kyrghyz Times" w:cs="Arial"/>
                <w:b/>
                <w:sz w:val="16"/>
                <w:szCs w:val="16"/>
              </w:rPr>
              <w:t xml:space="preserve">РАСМИЙ </w:t>
            </w:r>
            <w:r w:rsidR="004868C3" w:rsidRPr="0058564B">
              <w:rPr>
                <w:rFonts w:ascii="Kyrghyz Times" w:hAnsi="Kyrghyz Times" w:cs="Arial"/>
                <w:b/>
                <w:sz w:val="16"/>
                <w:szCs w:val="16"/>
              </w:rPr>
              <w:t xml:space="preserve"> СТАТИСТИКАЛЫК ОТЧЕТТУУЛУК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868C3" w:rsidRPr="0058564B" w:rsidRDefault="001B40C5" w:rsidP="0058564B">
            <w:pPr>
              <w:widowControl w:val="0"/>
              <w:spacing w:after="20"/>
              <w:jc w:val="center"/>
              <w:rPr>
                <w:rFonts w:ascii="Kyrghyz Times" w:hAnsi="Kyrghyz Times"/>
                <w:b/>
                <w:sz w:val="16"/>
                <w:szCs w:val="16"/>
              </w:rPr>
            </w:pPr>
            <w:r>
              <w:rPr>
                <w:rFonts w:ascii="Kyrghyz Times" w:hAnsi="Kyrghyz Times"/>
                <w:b/>
                <w:sz w:val="16"/>
                <w:szCs w:val="16"/>
              </w:rPr>
              <w:t xml:space="preserve">ОФИЦИАЛЬНАЯ </w:t>
            </w:r>
            <w:r w:rsidR="004868C3" w:rsidRPr="0058564B">
              <w:rPr>
                <w:rFonts w:ascii="Kyrghyz Times" w:hAnsi="Kyrghyz Times"/>
                <w:b/>
                <w:sz w:val="16"/>
                <w:szCs w:val="16"/>
              </w:rPr>
              <w:t xml:space="preserve"> СТАТИСТИЧЕСКАЯ ОТЧЕТНОСТЬ</w:t>
            </w:r>
          </w:p>
        </w:tc>
      </w:tr>
      <w:tr w:rsidR="004868C3" w:rsidRPr="0058564B" w:rsidTr="0058564B">
        <w:trPr>
          <w:trHeight w:val="380"/>
        </w:trPr>
        <w:tc>
          <w:tcPr>
            <w:tcW w:w="7655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4868C3" w:rsidRPr="0058564B" w:rsidRDefault="004868C3" w:rsidP="0058564B">
            <w:pPr>
              <w:widowControl w:val="0"/>
              <w:jc w:val="center"/>
              <w:rPr>
                <w:rFonts w:ascii="Kyrghyz Times" w:hAnsi="Kyrghyz Times"/>
                <w:b/>
                <w:sz w:val="16"/>
                <w:szCs w:val="16"/>
              </w:rPr>
            </w:pPr>
            <w:r w:rsidRPr="0058564B">
              <w:rPr>
                <w:rFonts w:ascii="Kyrghyz Times" w:hAnsi="Kyrghyz Times"/>
                <w:sz w:val="16"/>
                <w:szCs w:val="16"/>
              </w:rPr>
              <w:t>Кыр</w:t>
            </w:r>
            <w:r w:rsidR="001B40C5">
              <w:rPr>
                <w:rFonts w:ascii="Kyrghyz Times" w:hAnsi="Kyrghyz Times"/>
                <w:sz w:val="16"/>
                <w:szCs w:val="16"/>
              </w:rPr>
              <w:t xml:space="preserve">гыз Республикасынын «Расмий </w:t>
            </w:r>
            <w:r w:rsidRPr="0058564B">
              <w:rPr>
                <w:rFonts w:ascii="Kyrghyz Times" w:hAnsi="Kyrghyz Times"/>
                <w:sz w:val="16"/>
                <w:szCs w:val="16"/>
              </w:rPr>
              <w:t xml:space="preserve"> статистика ж¼н³нд¼» Мыйзамына ылайык</w:t>
            </w:r>
          </w:p>
          <w:p w:rsidR="004868C3" w:rsidRPr="0058564B" w:rsidRDefault="004868C3" w:rsidP="0058564B">
            <w:pPr>
              <w:ind w:hanging="108"/>
              <w:jc w:val="center"/>
              <w:outlineLvl w:val="7"/>
              <w:rPr>
                <w:rFonts w:ascii="Kyrghyz Times" w:hAnsi="Kyrghyz Times"/>
                <w:b/>
                <w:i/>
                <w:iCs/>
                <w:sz w:val="16"/>
                <w:szCs w:val="16"/>
              </w:rPr>
            </w:pPr>
            <w:r w:rsidRPr="0058564B">
              <w:rPr>
                <w:rFonts w:ascii="Kyrghyz Times" w:hAnsi="Kyrghyz Times"/>
                <w:b/>
                <w:i/>
                <w:iCs/>
                <w:sz w:val="16"/>
                <w:szCs w:val="16"/>
              </w:rPr>
              <w:t>Купуялуулугуна  кепилдик  берилет</w:t>
            </w:r>
          </w:p>
        </w:tc>
        <w:tc>
          <w:tcPr>
            <w:tcW w:w="7229" w:type="dxa"/>
            <w:tcBorders>
              <w:top w:val="single" w:sz="18" w:space="0" w:color="auto"/>
              <w:left w:val="nil"/>
              <w:right w:val="nil"/>
            </w:tcBorders>
          </w:tcPr>
          <w:p w:rsidR="004868C3" w:rsidRPr="0058564B" w:rsidRDefault="004868C3" w:rsidP="0058564B">
            <w:pPr>
              <w:widowControl w:val="0"/>
              <w:jc w:val="center"/>
              <w:rPr>
                <w:rFonts w:ascii="Kyrghyz Times" w:hAnsi="Kyrghyz Times"/>
                <w:b/>
                <w:sz w:val="16"/>
                <w:szCs w:val="16"/>
              </w:rPr>
            </w:pPr>
            <w:r w:rsidRPr="0058564B">
              <w:rPr>
                <w:rFonts w:ascii="Kyrghyz Times" w:hAnsi="Kyrghyz Times"/>
                <w:sz w:val="16"/>
                <w:szCs w:val="16"/>
              </w:rPr>
              <w:t>в соответствии с Законом Кыргызской</w:t>
            </w:r>
            <w:r w:rsidR="001B40C5">
              <w:rPr>
                <w:rFonts w:ascii="Kyrghyz Times" w:hAnsi="Kyrghyz Times"/>
                <w:sz w:val="16"/>
                <w:szCs w:val="16"/>
              </w:rPr>
              <w:t xml:space="preserve"> Республики «Об официальной</w:t>
            </w:r>
            <w:r w:rsidRPr="0058564B">
              <w:rPr>
                <w:rFonts w:ascii="Kyrghyz Times" w:hAnsi="Kyrghyz Times"/>
                <w:sz w:val="16"/>
                <w:szCs w:val="16"/>
              </w:rPr>
              <w:t xml:space="preserve"> статистике»</w:t>
            </w:r>
          </w:p>
          <w:p w:rsidR="004868C3" w:rsidRDefault="004868C3" w:rsidP="0058564B">
            <w:pPr>
              <w:jc w:val="center"/>
              <w:outlineLvl w:val="7"/>
              <w:rPr>
                <w:rFonts w:ascii="Kyrghyz Times" w:hAnsi="Kyrghyz Times"/>
                <w:b/>
                <w:i/>
                <w:iCs/>
                <w:sz w:val="16"/>
                <w:szCs w:val="16"/>
              </w:rPr>
            </w:pPr>
            <w:r w:rsidRPr="0058564B">
              <w:rPr>
                <w:rFonts w:ascii="Kyrghyz Times" w:hAnsi="Kyrghyz Times"/>
                <w:b/>
                <w:i/>
                <w:iCs/>
                <w:sz w:val="16"/>
                <w:szCs w:val="16"/>
              </w:rPr>
              <w:t>Конфиденциальность гарантируется</w:t>
            </w:r>
          </w:p>
          <w:p w:rsidR="00C32EEB" w:rsidRPr="0058564B" w:rsidRDefault="00C32EEB" w:rsidP="0058564B">
            <w:pPr>
              <w:jc w:val="center"/>
              <w:outlineLvl w:val="7"/>
              <w:rPr>
                <w:rFonts w:ascii="Kyrghyz Times" w:hAnsi="Kyrghyz Times"/>
                <w:b/>
                <w:i/>
                <w:iCs/>
                <w:sz w:val="16"/>
                <w:szCs w:val="16"/>
              </w:rPr>
            </w:pPr>
          </w:p>
        </w:tc>
      </w:tr>
      <w:tr w:rsidR="004868C3" w:rsidRPr="0058564B" w:rsidTr="0058564B">
        <w:trPr>
          <w:trHeight w:hRule="exact" w:val="677"/>
        </w:trPr>
        <w:tc>
          <w:tcPr>
            <w:tcW w:w="7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b/>
                <w:sz w:val="16"/>
                <w:szCs w:val="16"/>
              </w:rPr>
            </w:pPr>
            <w:r w:rsidRPr="0058564B">
              <w:rPr>
                <w:rFonts w:ascii="Kyrghyz Times" w:hAnsi="Kyrghyz Times"/>
                <w:b/>
                <w:sz w:val="16"/>
                <w:szCs w:val="16"/>
              </w:rPr>
              <w:t>Маалыматтарды бер³³ тартибин, м¼¼н¼т³н бузуу, аны бурмалап бер³³, купуялуулугун сактабагандыгы Кыргыз Республикасынын мыйзамдарында бекитилген жоопкерчиликти тартууга алып келет</w:t>
            </w:r>
          </w:p>
        </w:tc>
        <w:tc>
          <w:tcPr>
            <w:tcW w:w="727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b/>
                <w:sz w:val="16"/>
                <w:szCs w:val="16"/>
              </w:rPr>
            </w:pPr>
            <w:r w:rsidRPr="0058564B">
              <w:rPr>
                <w:rFonts w:ascii="Kyrghyz Times" w:hAnsi="Kyrghyz Times"/>
                <w:b/>
                <w:sz w:val="16"/>
                <w:szCs w:val="16"/>
              </w:rPr>
              <w:t xml:space="preserve">Нарушение порядка, сроков представления информации, ее искажение и несоблюдение конфиденциальности влечет ответственность, установленную законодательством </w:t>
            </w:r>
          </w:p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  <w:r w:rsidRPr="0058564B">
              <w:rPr>
                <w:rFonts w:ascii="Kyrghyz Times" w:hAnsi="Kyrghyz Times"/>
                <w:b/>
                <w:sz w:val="16"/>
                <w:szCs w:val="16"/>
              </w:rPr>
              <w:t>Кыргызской Республики</w:t>
            </w:r>
          </w:p>
        </w:tc>
      </w:tr>
    </w:tbl>
    <w:p w:rsidR="004868C3" w:rsidRPr="0058564B" w:rsidRDefault="004868C3" w:rsidP="0058564B">
      <w:pPr>
        <w:rPr>
          <w:rFonts w:ascii="Kyrghyz Times" w:hAnsi="Kyrghyz Times"/>
          <w:sz w:val="8"/>
          <w:szCs w:val="8"/>
        </w:rPr>
      </w:pPr>
    </w:p>
    <w:tbl>
      <w:tblPr>
        <w:tblpPr w:leftFromText="180" w:rightFromText="180" w:vertAnchor="text" w:tblpX="1776" w:tblpY="1"/>
        <w:tblOverlap w:val="never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693"/>
        <w:gridCol w:w="4689"/>
        <w:gridCol w:w="236"/>
        <w:gridCol w:w="887"/>
      </w:tblGrid>
      <w:tr w:rsidR="004868C3" w:rsidRPr="0058564B" w:rsidTr="00582AAB">
        <w:trPr>
          <w:trHeight w:hRule="exact" w:val="320"/>
        </w:trPr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Default="004868C3" w:rsidP="001706B3">
            <w:pPr>
              <w:spacing w:before="60" w:after="60"/>
              <w:jc w:val="center"/>
              <w:rPr>
                <w:rFonts w:ascii="Kyrghyz Times" w:hAnsi="Kyrghyz Times"/>
                <w:b/>
                <w:sz w:val="16"/>
              </w:rPr>
            </w:pPr>
            <w:r>
              <w:rPr>
                <w:rFonts w:ascii="Kyrghyz Times" w:hAnsi="Kyrghyz Times"/>
                <w:b/>
                <w:sz w:val="16"/>
              </w:rPr>
              <w:t>№ 7 -ТВН - ФОРМАСЫ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868C3" w:rsidRDefault="004868C3" w:rsidP="00C32EEB">
            <w:pPr>
              <w:spacing w:before="60" w:after="60"/>
              <w:ind w:right="317"/>
              <w:jc w:val="center"/>
              <w:rPr>
                <w:rFonts w:ascii="Kyrghyz Times" w:hAnsi="Kyrghyz Times"/>
                <w:b/>
                <w:sz w:val="16"/>
              </w:rPr>
            </w:pPr>
          </w:p>
        </w:tc>
        <w:tc>
          <w:tcPr>
            <w:tcW w:w="4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Default="004868C3" w:rsidP="00DD0CB6">
            <w:pPr>
              <w:spacing w:before="60" w:after="60"/>
              <w:ind w:left="1493" w:hanging="1493"/>
              <w:jc w:val="center"/>
              <w:rPr>
                <w:rFonts w:ascii="Kyrghyz Times" w:hAnsi="Kyrghyz Times"/>
                <w:b/>
                <w:sz w:val="16"/>
              </w:rPr>
            </w:pPr>
            <w:r>
              <w:rPr>
                <w:rFonts w:ascii="Kyrghyz Times" w:hAnsi="Kyrghyz Times"/>
                <w:b/>
                <w:sz w:val="16"/>
              </w:rPr>
              <w:t>ФОРМА № 7 - ТВН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868C3" w:rsidRPr="0058564B" w:rsidRDefault="004868C3" w:rsidP="0058564B">
            <w:pPr>
              <w:widowControl w:val="0"/>
              <w:spacing w:before="60" w:after="60"/>
              <w:jc w:val="center"/>
              <w:rPr>
                <w:rFonts w:ascii="Kyrghyz Times" w:hAnsi="Kyrghyz Times"/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Pr="00D705E7" w:rsidRDefault="004868C3" w:rsidP="0058564B">
            <w:pPr>
              <w:widowControl w:val="0"/>
              <w:spacing w:before="60" w:after="60"/>
              <w:jc w:val="center"/>
              <w:rPr>
                <w:rFonts w:ascii="Kyrghyz Times" w:hAnsi="Kyrghyz Times"/>
                <w:b/>
                <w:sz w:val="16"/>
                <w:szCs w:val="16"/>
                <w:lang w:val="ky-KG"/>
              </w:rPr>
            </w:pPr>
            <w:r w:rsidRPr="0058564B">
              <w:rPr>
                <w:rFonts w:ascii="Kyrghyz Times" w:hAnsi="Kyrghyz Times"/>
                <w:b/>
                <w:sz w:val="16"/>
                <w:szCs w:val="16"/>
                <w:lang w:val="en-US"/>
              </w:rPr>
              <w:t>6123</w:t>
            </w:r>
            <w:r>
              <w:rPr>
                <w:rFonts w:ascii="Kyrghyz Times" w:hAnsi="Kyrghyz Times"/>
                <w:b/>
                <w:sz w:val="16"/>
                <w:szCs w:val="16"/>
                <w:lang w:val="ky-KG"/>
              </w:rPr>
              <w:t>057</w:t>
            </w:r>
          </w:p>
        </w:tc>
      </w:tr>
      <w:tr w:rsidR="004868C3" w:rsidRPr="0058564B" w:rsidTr="00582AAB">
        <w:trPr>
          <w:trHeight w:val="221"/>
        </w:trPr>
        <w:tc>
          <w:tcPr>
            <w:tcW w:w="478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  <w:lang w:val="en-US"/>
              </w:rPr>
            </w:pPr>
            <w:r w:rsidRPr="0058564B">
              <w:rPr>
                <w:rFonts w:ascii="Kyrghyz Times" w:hAnsi="Kyrghyz Times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  <w:lang w:val="en-US"/>
              </w:rPr>
            </w:pPr>
            <w:r w:rsidRPr="0058564B">
              <w:rPr>
                <w:rFonts w:ascii="Kyrghyz Times" w:hAnsi="Kyrghyz Times"/>
                <w:sz w:val="16"/>
                <w:szCs w:val="16"/>
                <w:lang w:val="en-US"/>
              </w:rPr>
              <w:t xml:space="preserve">                                                            </w:t>
            </w:r>
          </w:p>
        </w:tc>
        <w:tc>
          <w:tcPr>
            <w:tcW w:w="468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868C3" w:rsidRPr="0058564B" w:rsidRDefault="004868C3" w:rsidP="0058564B">
            <w:pPr>
              <w:widowControl w:val="0"/>
              <w:jc w:val="center"/>
              <w:rPr>
                <w:rFonts w:ascii="Kyrghyz Times" w:hAnsi="Kyrghyz Times"/>
                <w:sz w:val="16"/>
                <w:szCs w:val="16"/>
                <w:lang w:val="en-US"/>
              </w:rPr>
            </w:pPr>
            <w:r w:rsidRPr="0058564B">
              <w:rPr>
                <w:rFonts w:ascii="Kyrghyz Times" w:hAnsi="Kyrghyz Times"/>
                <w:sz w:val="16"/>
                <w:szCs w:val="16"/>
                <w:lang w:val="en-US"/>
              </w:rPr>
              <w:t xml:space="preserve">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68C3" w:rsidRPr="0058564B" w:rsidRDefault="004868C3" w:rsidP="0058564B">
            <w:pPr>
              <w:widowControl w:val="0"/>
              <w:jc w:val="center"/>
              <w:rPr>
                <w:rFonts w:ascii="Kyrghyz Times" w:hAnsi="Kyrghyz Times"/>
                <w:sz w:val="16"/>
                <w:szCs w:val="16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4868C3" w:rsidRPr="0058564B" w:rsidRDefault="004868C3" w:rsidP="0058564B">
            <w:pPr>
              <w:widowControl w:val="0"/>
              <w:jc w:val="center"/>
              <w:rPr>
                <w:rFonts w:ascii="Kyrghyz Times" w:hAnsi="Kyrghyz Times"/>
                <w:sz w:val="16"/>
                <w:szCs w:val="16"/>
                <w:lang w:val="en-US"/>
              </w:rPr>
            </w:pPr>
            <w:r w:rsidRPr="0058564B">
              <w:rPr>
                <w:rFonts w:ascii="Kyrghyz Times" w:hAnsi="Kyrghyz Times"/>
                <w:b/>
                <w:sz w:val="16"/>
                <w:szCs w:val="16"/>
              </w:rPr>
              <w:t xml:space="preserve">  ГКУД</w:t>
            </w:r>
          </w:p>
        </w:tc>
      </w:tr>
      <w:tr w:rsidR="004868C3" w:rsidRPr="0058564B" w:rsidTr="00582AAB">
        <w:trPr>
          <w:trHeight w:hRule="exact" w:val="314"/>
        </w:trPr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Pr="0058564B" w:rsidRDefault="004868C3" w:rsidP="0058564B">
            <w:pPr>
              <w:widowControl w:val="0"/>
              <w:spacing w:before="40" w:after="40"/>
              <w:jc w:val="center"/>
              <w:rPr>
                <w:rFonts w:ascii="Kyrghyz Times" w:hAnsi="Kyrghyz Times"/>
                <w:b/>
                <w:sz w:val="16"/>
                <w:szCs w:val="16"/>
              </w:rPr>
            </w:pPr>
            <w:r w:rsidRPr="0058564B">
              <w:rPr>
                <w:rFonts w:ascii="Kyrghyz Times" w:hAnsi="Kyrghyz Times"/>
                <w:b/>
                <w:sz w:val="16"/>
                <w:szCs w:val="16"/>
              </w:rPr>
              <w:t xml:space="preserve"> ЖЫЛДЫК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4868C3" w:rsidRPr="0058564B" w:rsidRDefault="004868C3" w:rsidP="0058564B">
            <w:pPr>
              <w:widowControl w:val="0"/>
              <w:spacing w:before="40" w:after="40"/>
              <w:jc w:val="center"/>
              <w:rPr>
                <w:rFonts w:ascii="Kyrghyz Times" w:hAnsi="Kyrghyz Times"/>
                <w:b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Pr="0058564B" w:rsidRDefault="004868C3" w:rsidP="0058564B">
            <w:pPr>
              <w:widowControl w:val="0"/>
              <w:spacing w:before="40" w:after="40"/>
              <w:jc w:val="center"/>
              <w:rPr>
                <w:rFonts w:ascii="Kyrghyz Times" w:hAnsi="Kyrghyz Times"/>
                <w:b/>
                <w:sz w:val="16"/>
                <w:szCs w:val="16"/>
              </w:rPr>
            </w:pPr>
            <w:r w:rsidRPr="0058564B">
              <w:rPr>
                <w:rFonts w:ascii="Kyrghyz Times" w:hAnsi="Kyrghyz Times"/>
                <w:b/>
                <w:sz w:val="16"/>
                <w:szCs w:val="16"/>
              </w:rPr>
              <w:t xml:space="preserve"> ГОДОВАЯ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868C3" w:rsidRPr="0058564B" w:rsidRDefault="004868C3" w:rsidP="0058564B">
            <w:pPr>
              <w:widowControl w:val="0"/>
              <w:spacing w:before="40" w:after="40"/>
              <w:jc w:val="center"/>
              <w:rPr>
                <w:rFonts w:ascii="Kyrghyz Times" w:hAnsi="Kyrghyz Times"/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4868C3" w:rsidRPr="0058564B" w:rsidRDefault="004868C3" w:rsidP="0058564B">
            <w:pPr>
              <w:widowControl w:val="0"/>
              <w:spacing w:before="40" w:after="40"/>
              <w:jc w:val="center"/>
              <w:rPr>
                <w:rFonts w:ascii="Kyrghyz Times" w:hAnsi="Kyrghyz Times"/>
                <w:b/>
                <w:sz w:val="16"/>
                <w:szCs w:val="16"/>
              </w:rPr>
            </w:pPr>
          </w:p>
        </w:tc>
      </w:tr>
    </w:tbl>
    <w:p w:rsidR="004868C3" w:rsidRDefault="004868C3" w:rsidP="0058564B">
      <w:pPr>
        <w:widowControl w:val="0"/>
      </w:pPr>
    </w:p>
    <w:p w:rsidR="004868C3" w:rsidRDefault="004868C3" w:rsidP="0058564B">
      <w:pPr>
        <w:widowControl w:val="0"/>
      </w:pPr>
    </w:p>
    <w:p w:rsidR="004868C3" w:rsidRDefault="004868C3" w:rsidP="0058564B">
      <w:pPr>
        <w:widowControl w:val="0"/>
      </w:pPr>
    </w:p>
    <w:p w:rsidR="004868C3" w:rsidRPr="0058564B" w:rsidRDefault="004868C3" w:rsidP="0058564B">
      <w:pPr>
        <w:widowControl w:val="0"/>
        <w:rPr>
          <w:vanish/>
        </w:rPr>
      </w:pPr>
    </w:p>
    <w:p w:rsidR="004868C3" w:rsidRPr="0058564B" w:rsidRDefault="004868C3" w:rsidP="0058564B">
      <w:pPr>
        <w:widowControl w:val="0"/>
        <w:spacing w:before="60" w:after="60"/>
        <w:rPr>
          <w:rFonts w:ascii="Kyrghyz Times" w:hAnsi="Kyrghyz Times"/>
          <w:sz w:val="16"/>
          <w:szCs w:val="16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850"/>
        <w:gridCol w:w="6946"/>
      </w:tblGrid>
      <w:tr w:rsidR="004868C3" w:rsidTr="00582AAB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Default="004868C3" w:rsidP="00C32EEB">
            <w:pPr>
              <w:ind w:right="-108" w:hanging="108"/>
              <w:jc w:val="center"/>
              <w:rPr>
                <w:rFonts w:ascii="Kyrghyz Times" w:hAnsi="Kyrghyz Times"/>
                <w:sz w:val="16"/>
              </w:rPr>
            </w:pPr>
            <w:r>
              <w:rPr>
                <w:rFonts w:ascii="Kyrghyz Times" w:hAnsi="Kyrghyz Times"/>
                <w:sz w:val="16"/>
              </w:rPr>
              <w:t>Кыргыз Республикасынын Улутстаткомунун</w:t>
            </w:r>
            <w:r w:rsidR="00C32EEB">
              <w:rPr>
                <w:rFonts w:ascii="Kyrghyz Times" w:hAnsi="Kyrghyz Times"/>
                <w:sz w:val="16"/>
              </w:rPr>
              <w:t xml:space="preserve">                                                                         2</w:t>
            </w:r>
            <w:r w:rsidR="00FD43CC">
              <w:rPr>
                <w:rFonts w:ascii="Kyrghyz Times" w:hAnsi="Kyrghyz Times"/>
                <w:sz w:val="16"/>
              </w:rPr>
              <w:t>020</w:t>
            </w:r>
            <w:r>
              <w:rPr>
                <w:rFonts w:ascii="Kyrghyz Times" w:hAnsi="Kyrghyz Times"/>
                <w:sz w:val="16"/>
              </w:rPr>
              <w:t>-ж.</w:t>
            </w:r>
            <w:r w:rsidRPr="00D705E7">
              <w:rPr>
                <w:rFonts w:ascii="Kyrghyz Times" w:hAnsi="Kyrghyz Times"/>
                <w:sz w:val="16"/>
              </w:rPr>
              <w:t xml:space="preserve"> </w:t>
            </w:r>
            <w:r w:rsidR="00FD43CC">
              <w:rPr>
                <w:rFonts w:ascii="Kyrghyz Times" w:hAnsi="Kyrghyz Times"/>
                <w:sz w:val="16"/>
                <w:lang w:val="ky-KG"/>
              </w:rPr>
              <w:t>24. 07</w:t>
            </w:r>
            <w:r>
              <w:rPr>
                <w:rFonts w:ascii="Kyrghyz Times" w:hAnsi="Kyrghyz Times"/>
                <w:sz w:val="16"/>
                <w:lang w:val="ky-KG"/>
              </w:rPr>
              <w:t>.</w:t>
            </w:r>
            <w:r>
              <w:rPr>
                <w:rFonts w:ascii="Kyrghyz Times" w:hAnsi="Kyrghyz Times"/>
                <w:sz w:val="16"/>
              </w:rPr>
              <w:t xml:space="preserve">№ </w:t>
            </w:r>
            <w:r w:rsidR="00FD43CC">
              <w:rPr>
                <w:rFonts w:ascii="Kyrghyz Times" w:hAnsi="Kyrghyz Times"/>
                <w:sz w:val="16"/>
                <w:lang w:val="ky-KG"/>
              </w:rPr>
              <w:t>6</w:t>
            </w:r>
            <w:r>
              <w:rPr>
                <w:rFonts w:ascii="Kyrghyz Times" w:hAnsi="Kyrghyz Times"/>
                <w:sz w:val="16"/>
              </w:rPr>
              <w:t>-токтому менен бекитилген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868C3" w:rsidRDefault="004868C3" w:rsidP="001706B3">
            <w:pPr>
              <w:rPr>
                <w:rFonts w:ascii="Kyrghyz Times" w:hAnsi="Kyrghyz Times"/>
                <w:sz w:val="16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Default="004868C3" w:rsidP="00C32EEB">
            <w:pPr>
              <w:jc w:val="center"/>
              <w:rPr>
                <w:rFonts w:ascii="Kyrghyz Times" w:hAnsi="Kyrghyz Times"/>
                <w:sz w:val="16"/>
              </w:rPr>
            </w:pPr>
            <w:r>
              <w:rPr>
                <w:rFonts w:ascii="Kyrghyz Times" w:hAnsi="Kyrghyz Times"/>
                <w:sz w:val="16"/>
              </w:rPr>
              <w:t>Утверждена Постановлением Нацстаткома</w:t>
            </w:r>
          </w:p>
          <w:p w:rsidR="004868C3" w:rsidRPr="00D705E7" w:rsidRDefault="004868C3" w:rsidP="00C32EEB">
            <w:pPr>
              <w:pStyle w:val="11"/>
              <w:jc w:val="center"/>
              <w:rPr>
                <w:lang w:val="ky-KG"/>
              </w:rPr>
            </w:pPr>
            <w:r>
              <w:t xml:space="preserve">Êûðãûçñêîé  Ðåñïóáëèêè  îò </w:t>
            </w:r>
            <w:r w:rsidR="00FD43CC">
              <w:rPr>
                <w:lang w:val="ky-KG"/>
              </w:rPr>
              <w:t>24. 07</w:t>
            </w:r>
            <w:r>
              <w:rPr>
                <w:lang w:val="ky-KG"/>
              </w:rPr>
              <w:t>.</w:t>
            </w:r>
            <w:r w:rsidR="00FD43CC">
              <w:t xml:space="preserve"> 2020</w:t>
            </w:r>
            <w:r>
              <w:t xml:space="preserve">ã.  ¹ </w:t>
            </w:r>
            <w:r w:rsidR="00FD43CC">
              <w:rPr>
                <w:lang w:val="ky-KG"/>
              </w:rPr>
              <w:t>6</w:t>
            </w:r>
          </w:p>
        </w:tc>
      </w:tr>
    </w:tbl>
    <w:p w:rsidR="004868C3" w:rsidRPr="00BB114D" w:rsidRDefault="004868C3" w:rsidP="0058564B">
      <w:pPr>
        <w:overflowPunct w:val="0"/>
        <w:autoSpaceDE w:val="0"/>
        <w:autoSpaceDN w:val="0"/>
        <w:adjustRightInd w:val="0"/>
        <w:textAlignment w:val="baseline"/>
        <w:rPr>
          <w:rFonts w:ascii="Kyrghyz Times" w:hAnsi="Kyrghyz Times"/>
          <w:sz w:val="4"/>
          <w:szCs w:val="4"/>
        </w:rPr>
      </w:pPr>
    </w:p>
    <w:tbl>
      <w:tblPr>
        <w:tblW w:w="1488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2268"/>
        <w:gridCol w:w="5954"/>
      </w:tblGrid>
      <w:tr w:rsidR="004868C3" w:rsidRPr="0058564B" w:rsidTr="0058564B">
        <w:trPr>
          <w:trHeight w:hRule="exact" w:val="110"/>
        </w:trPr>
        <w:tc>
          <w:tcPr>
            <w:tcW w:w="14884" w:type="dxa"/>
            <w:gridSpan w:val="3"/>
            <w:tcBorders>
              <w:top w:val="double" w:sz="4" w:space="0" w:color="auto"/>
            </w:tcBorders>
          </w:tcPr>
          <w:p w:rsidR="004868C3" w:rsidRPr="0058564B" w:rsidRDefault="004868C3" w:rsidP="0058564B">
            <w:pPr>
              <w:keepNext/>
              <w:widowControl w:val="0"/>
              <w:spacing w:before="60" w:after="60"/>
              <w:outlineLvl w:val="2"/>
              <w:rPr>
                <w:rFonts w:ascii="Kyrghyz Times" w:hAnsi="Kyrghyz Times" w:cs="Arial"/>
                <w:b/>
                <w:bCs/>
                <w:sz w:val="16"/>
                <w:szCs w:val="16"/>
              </w:rPr>
            </w:pPr>
          </w:p>
        </w:tc>
      </w:tr>
      <w:tr w:rsidR="004868C3" w:rsidRPr="0058564B" w:rsidTr="00582AAB">
        <w:trPr>
          <w:trHeight w:val="172"/>
        </w:trPr>
        <w:tc>
          <w:tcPr>
            <w:tcW w:w="6662" w:type="dxa"/>
          </w:tcPr>
          <w:p w:rsidR="004868C3" w:rsidRPr="00D45DBF" w:rsidRDefault="004868C3" w:rsidP="0058564B">
            <w:pPr>
              <w:pStyle w:val="9"/>
              <w:jc w:val="center"/>
              <w:rPr>
                <w:rFonts w:ascii="Kyrghyz Times" w:hAnsi="Kyrghyz Times"/>
                <w:b/>
                <w:i w:val="0"/>
              </w:rPr>
            </w:pPr>
            <w:r w:rsidRPr="00D45DBF">
              <w:rPr>
                <w:rFonts w:ascii="Kyrghyz Times" w:hAnsi="Kyrghyz Times"/>
                <w:b/>
                <w:i w:val="0"/>
              </w:rPr>
              <w:t>ЈНДІРІШТЈ БОЛГОН КЫРСЫКТАР, КЕСИПТИК ООРУЛАР ЖАНА АЛАРГА БАЙЛАНЫШТУУ МАТЕРИАЛДЫК ЧЫГЫМДАР ЖЈНІНДЈ</w:t>
            </w:r>
          </w:p>
        </w:tc>
        <w:tc>
          <w:tcPr>
            <w:tcW w:w="2268" w:type="dxa"/>
            <w:tcBorders>
              <w:bottom w:val="nil"/>
            </w:tcBorders>
          </w:tcPr>
          <w:p w:rsidR="004868C3" w:rsidRPr="00D45DBF" w:rsidRDefault="004868C3" w:rsidP="0058564B">
            <w:pPr>
              <w:pStyle w:val="9"/>
              <w:spacing w:before="0"/>
              <w:jc w:val="center"/>
              <w:rPr>
                <w:rFonts w:ascii="Kyrghyz Times" w:hAnsi="Kyrghyz Times"/>
                <w:b/>
                <w:i w:val="0"/>
              </w:rPr>
            </w:pPr>
          </w:p>
          <w:p w:rsidR="004868C3" w:rsidRPr="00D45DBF" w:rsidRDefault="00582AAB" w:rsidP="00582AAB">
            <w:pPr>
              <w:pStyle w:val="9"/>
              <w:spacing w:before="0"/>
              <w:rPr>
                <w:rFonts w:ascii="Kyrghyz Times" w:hAnsi="Kyrghyz Times"/>
                <w:b/>
                <w:i w:val="0"/>
              </w:rPr>
            </w:pPr>
            <w:r>
              <w:rPr>
                <w:rFonts w:ascii="Kyrghyz Times" w:hAnsi="Kyrghyz Times"/>
                <w:b/>
                <w:i w:val="0"/>
              </w:rPr>
              <w:t xml:space="preserve">      </w:t>
            </w:r>
            <w:r w:rsidR="004868C3" w:rsidRPr="00D45DBF">
              <w:rPr>
                <w:rFonts w:ascii="Kyrghyz Times" w:hAnsi="Kyrghyz Times"/>
                <w:b/>
                <w:i w:val="0"/>
              </w:rPr>
              <w:t>ОТЧЕТ</w:t>
            </w:r>
          </w:p>
        </w:tc>
        <w:tc>
          <w:tcPr>
            <w:tcW w:w="5954" w:type="dxa"/>
          </w:tcPr>
          <w:p w:rsidR="004868C3" w:rsidRPr="00D45DBF" w:rsidRDefault="004868C3" w:rsidP="0058564B">
            <w:pPr>
              <w:pStyle w:val="9"/>
              <w:jc w:val="center"/>
              <w:rPr>
                <w:rFonts w:ascii="Kyrghyz Times" w:hAnsi="Kyrghyz Times"/>
                <w:b/>
                <w:i w:val="0"/>
              </w:rPr>
            </w:pPr>
            <w:r w:rsidRPr="00D45DBF">
              <w:rPr>
                <w:rFonts w:ascii="Kyrghyz Times" w:hAnsi="Kyrghyz Times"/>
                <w:b/>
                <w:i w:val="0"/>
              </w:rPr>
              <w:t>О  ТРАВМАТИЗМЕ НА ПРОИЗВОДСТВЕ, ПРОФЕССИОНАЛЬНЫХ ЗАБОЛЕВАНИЯХ И МАТЕРИАЛЬНЫХ ЗАТРАТАХ СВЯЗАННЫХ С НИМИ</w:t>
            </w:r>
          </w:p>
        </w:tc>
      </w:tr>
      <w:tr w:rsidR="004868C3" w:rsidRPr="0058564B" w:rsidTr="00582AAB">
        <w:trPr>
          <w:trHeight w:val="172"/>
        </w:trPr>
        <w:tc>
          <w:tcPr>
            <w:tcW w:w="6662" w:type="dxa"/>
            <w:tcBorders>
              <w:bottom w:val="double" w:sz="4" w:space="0" w:color="auto"/>
              <w:right w:val="nil"/>
            </w:tcBorders>
          </w:tcPr>
          <w:p w:rsidR="004868C3" w:rsidRPr="0058564B" w:rsidRDefault="004868C3" w:rsidP="0058564B">
            <w:pPr>
              <w:spacing w:before="60" w:after="60"/>
              <w:jc w:val="right"/>
              <w:rPr>
                <w:rFonts w:ascii="Kyrghyz Times" w:hAnsi="Kyrghyz Times"/>
                <w:b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868C3" w:rsidRPr="00D45DBF" w:rsidRDefault="00952923" w:rsidP="001706B3">
            <w:pPr>
              <w:pStyle w:val="9"/>
              <w:rPr>
                <w:rFonts w:ascii="Kyrghyz Times" w:hAnsi="Kyrghyz Times"/>
                <w:b/>
                <w:i w:val="0"/>
              </w:rPr>
            </w:pPr>
            <w:r>
              <w:rPr>
                <w:rFonts w:ascii="Kyrghyz Times" w:hAnsi="Kyrghyz Times"/>
                <w:b/>
                <w:i w:val="0"/>
                <w:sz w:val="16"/>
              </w:rPr>
              <w:t>за 20</w:t>
            </w:r>
            <w:r w:rsidR="003D538B">
              <w:rPr>
                <w:rFonts w:ascii="Kyrghyz Times" w:hAnsi="Kyrghyz Times"/>
                <w:b/>
                <w:i w:val="0"/>
                <w:sz w:val="16"/>
              </w:rPr>
              <w:t>2</w:t>
            </w:r>
            <w:r w:rsidR="004868C3" w:rsidRPr="00D45DBF">
              <w:rPr>
                <w:rFonts w:ascii="Kyrghyz Times" w:hAnsi="Kyrghyz Times"/>
                <w:b/>
                <w:i w:val="0"/>
                <w:sz w:val="16"/>
              </w:rPr>
              <w:t>____-ж (г.) ічін</w:t>
            </w:r>
          </w:p>
        </w:tc>
        <w:tc>
          <w:tcPr>
            <w:tcW w:w="5954" w:type="dxa"/>
            <w:tcBorders>
              <w:left w:val="nil"/>
              <w:bottom w:val="double" w:sz="4" w:space="0" w:color="auto"/>
            </w:tcBorders>
          </w:tcPr>
          <w:p w:rsidR="004868C3" w:rsidRPr="00D45DBF" w:rsidRDefault="004868C3" w:rsidP="001706B3">
            <w:pPr>
              <w:pStyle w:val="9"/>
              <w:rPr>
                <w:rFonts w:ascii="Kyrghyz Times" w:hAnsi="Kyrghyz Times"/>
              </w:rPr>
            </w:pPr>
          </w:p>
        </w:tc>
      </w:tr>
    </w:tbl>
    <w:p w:rsidR="004868C3" w:rsidRPr="0058564B" w:rsidRDefault="004868C3" w:rsidP="00F956E6">
      <w:pPr>
        <w:widowControl w:val="0"/>
        <w:ind w:left="284" w:hanging="284"/>
        <w:rPr>
          <w:rFonts w:ascii="Kyrghyz Times" w:hAnsi="Kyrghyz Times"/>
          <w:sz w:val="8"/>
          <w:szCs w:val="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850"/>
        <w:gridCol w:w="6946"/>
      </w:tblGrid>
      <w:tr w:rsidR="004868C3" w:rsidRPr="0058564B" w:rsidTr="00BB114D">
        <w:trPr>
          <w:cantSplit/>
          <w:trHeight w:val="197"/>
        </w:trPr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Pr="0058564B" w:rsidRDefault="004868C3" w:rsidP="0058564B">
            <w:pPr>
              <w:widowControl w:val="0"/>
              <w:jc w:val="both"/>
              <w:rPr>
                <w:rFonts w:ascii="Kyrghyz Times" w:hAnsi="Kyrghyz Times"/>
                <w:b/>
                <w:sz w:val="16"/>
                <w:szCs w:val="16"/>
              </w:rPr>
            </w:pPr>
            <w:r>
              <w:rPr>
                <w:rFonts w:ascii="Kyrghyz Times" w:hAnsi="Kyrghyz Times"/>
                <w:sz w:val="16"/>
              </w:rPr>
              <w:t>Ишканалар, мекемелер жана уюмдар уюштуруу-укук формасына, менчик формасына</w:t>
            </w:r>
            <w:r>
              <w:rPr>
                <w:rFonts w:ascii="Kyrghyz Times" w:hAnsi="Kyrghyz Times"/>
                <w:b/>
                <w:caps/>
                <w:sz w:val="16"/>
              </w:rPr>
              <w:t xml:space="preserve"> </w:t>
            </w:r>
            <w:r>
              <w:rPr>
                <w:rFonts w:ascii="Kyrghyz Times" w:hAnsi="Kyrghyz Times"/>
                <w:sz w:val="16"/>
              </w:rPr>
              <w:t>жана баш ийіісінј карабастан - 15-январд</w:t>
            </w:r>
            <w:r w:rsidR="00FD43CC">
              <w:rPr>
                <w:rFonts w:ascii="Kyrghyz Times" w:hAnsi="Kyrghyz Times"/>
                <w:sz w:val="16"/>
              </w:rPr>
              <w:t xml:space="preserve">а жайгашкан жеринде  </w:t>
            </w:r>
            <w:r>
              <w:rPr>
                <w:rFonts w:ascii="Kyrghyz Times" w:hAnsi="Kyrghyz Times"/>
                <w:sz w:val="16"/>
              </w:rPr>
              <w:t xml:space="preserve"> статистиканын аймактык органына</w:t>
            </w:r>
            <w:r>
              <w:rPr>
                <w:rFonts w:ascii="Kyrghyz Times" w:hAnsi="Kyrghyz Times"/>
                <w:b/>
                <w:caps/>
                <w:sz w:val="16"/>
              </w:rPr>
              <w:t xml:space="preserve">  </w:t>
            </w:r>
            <w:r>
              <w:rPr>
                <w:rFonts w:ascii="Kyrghyz Times" w:hAnsi="Kyrghyz Times"/>
                <w:b/>
                <w:sz w:val="16"/>
              </w:rPr>
              <w:t>ТАПШЫРЫШАТ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8C3" w:rsidRPr="0058564B" w:rsidRDefault="004868C3" w:rsidP="0058564B">
            <w:pPr>
              <w:rPr>
                <w:rFonts w:ascii="Kyrghyz Times" w:hAnsi="Kyrghyz Times"/>
                <w:sz w:val="16"/>
                <w:szCs w:val="16"/>
              </w:rPr>
            </w:pPr>
            <w:r w:rsidRPr="0058564B">
              <w:rPr>
                <w:rFonts w:ascii="Kyrghyz Times" w:hAnsi="Kyrghyz Times"/>
                <w:b/>
                <w:sz w:val="16"/>
                <w:szCs w:val="16"/>
              </w:rPr>
              <w:t xml:space="preserve">ПРЕДСТАВЛЯЮТ  </w:t>
            </w:r>
            <w:r w:rsidRPr="0058564B">
              <w:rPr>
                <w:rFonts w:ascii="Kyrghyz Times" w:hAnsi="Kyrghyz Times"/>
                <w:sz w:val="16"/>
                <w:szCs w:val="16"/>
              </w:rPr>
              <w:t>предприятия, учреждения, организации - независимо от организационно- правовой формы хозяйствования, собственности, подчиненности</w:t>
            </w:r>
            <w:r w:rsidR="003E4FFC">
              <w:rPr>
                <w:rFonts w:ascii="Kyrghyz Times" w:hAnsi="Kyrghyz Times"/>
                <w:sz w:val="16"/>
                <w:szCs w:val="16"/>
              </w:rPr>
              <w:t xml:space="preserve">             </w:t>
            </w:r>
            <w:r w:rsidRPr="0058564B">
              <w:rPr>
                <w:rFonts w:ascii="Kyrghyz Times" w:hAnsi="Kyrghyz Times"/>
                <w:sz w:val="16"/>
                <w:szCs w:val="16"/>
              </w:rPr>
              <w:t xml:space="preserve"> 15</w:t>
            </w:r>
            <w:r w:rsidR="003E4FFC">
              <w:rPr>
                <w:rFonts w:ascii="Kyrghyz Times" w:hAnsi="Kyrghyz Times"/>
                <w:sz w:val="16"/>
                <w:szCs w:val="16"/>
              </w:rPr>
              <w:t>-</w:t>
            </w:r>
            <w:r w:rsidRPr="0058564B">
              <w:rPr>
                <w:rFonts w:ascii="Kyrghyz Times" w:hAnsi="Kyrghyz Times"/>
                <w:sz w:val="16"/>
                <w:szCs w:val="16"/>
              </w:rPr>
              <w:t xml:space="preserve"> января  террито</w:t>
            </w:r>
            <w:r w:rsidR="00FD43CC">
              <w:rPr>
                <w:rFonts w:ascii="Kyrghyz Times" w:hAnsi="Kyrghyz Times"/>
                <w:sz w:val="16"/>
                <w:szCs w:val="16"/>
              </w:rPr>
              <w:t xml:space="preserve">риальному органу </w:t>
            </w:r>
            <w:r w:rsidRPr="0058564B">
              <w:rPr>
                <w:rFonts w:ascii="Kyrghyz Times" w:hAnsi="Kyrghyz Times"/>
                <w:sz w:val="16"/>
                <w:szCs w:val="16"/>
              </w:rPr>
              <w:t xml:space="preserve"> статистики  по месту нахождения</w:t>
            </w:r>
          </w:p>
        </w:tc>
      </w:tr>
    </w:tbl>
    <w:p w:rsidR="004868C3" w:rsidRPr="0058564B" w:rsidRDefault="004868C3" w:rsidP="0058564B">
      <w:pPr>
        <w:widowControl w:val="0"/>
        <w:rPr>
          <w:rFonts w:ascii="Kyrghyz Times" w:hAnsi="Kyrghyz Times"/>
          <w:sz w:val="16"/>
          <w:szCs w:val="16"/>
        </w:rPr>
      </w:pPr>
    </w:p>
    <w:tbl>
      <w:tblPr>
        <w:tblW w:w="148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6"/>
        <w:gridCol w:w="13"/>
        <w:gridCol w:w="368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76"/>
        <w:gridCol w:w="7"/>
        <w:gridCol w:w="285"/>
      </w:tblGrid>
      <w:tr w:rsidR="004868C3" w:rsidRPr="0058564B" w:rsidTr="00A814B9">
        <w:trPr>
          <w:cantSplit/>
          <w:trHeight w:val="286"/>
        </w:trPr>
        <w:tc>
          <w:tcPr>
            <w:tcW w:w="1261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</w:tr>
      <w:tr w:rsidR="004868C3" w:rsidRPr="0058564B" w:rsidTr="001706B3">
        <w:trPr>
          <w:cantSplit/>
          <w:trHeight w:val="244"/>
        </w:trPr>
        <w:tc>
          <w:tcPr>
            <w:tcW w:w="14885" w:type="dxa"/>
            <w:gridSpan w:val="1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  <w:r w:rsidRPr="0058564B">
              <w:rPr>
                <w:rFonts w:ascii="Kyrghyz Times" w:hAnsi="Kyrghyz Times"/>
                <w:sz w:val="16"/>
                <w:szCs w:val="16"/>
              </w:rPr>
              <w:t xml:space="preserve">Ишкана, уюмдун аталышы                                                                                                                                                                                                             </w:t>
            </w:r>
            <w:r w:rsidRPr="0058564B">
              <w:rPr>
                <w:rFonts w:ascii="Kyrghyz Times" w:hAnsi="Kyrghyz Times"/>
                <w:b/>
                <w:sz w:val="16"/>
                <w:szCs w:val="16"/>
              </w:rPr>
              <w:t>ОКПО</w:t>
            </w:r>
          </w:p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  <w:r w:rsidRPr="0058564B">
              <w:rPr>
                <w:rFonts w:ascii="Kyrghyz Times" w:hAnsi="Kyrghyz Times"/>
                <w:sz w:val="16"/>
                <w:szCs w:val="16"/>
              </w:rPr>
              <w:t xml:space="preserve">Наименование предприятия, организации  </w:t>
            </w:r>
          </w:p>
        </w:tc>
      </w:tr>
      <w:tr w:rsidR="004868C3" w:rsidRPr="0058564B" w:rsidTr="001706B3">
        <w:trPr>
          <w:cantSplit/>
          <w:trHeight w:val="276"/>
        </w:trPr>
        <w:tc>
          <w:tcPr>
            <w:tcW w:w="1091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</w:p>
        </w:tc>
      </w:tr>
      <w:tr w:rsidR="004868C3" w:rsidRPr="0058564B" w:rsidTr="001706B3">
        <w:trPr>
          <w:cantSplit/>
          <w:trHeight w:val="149"/>
        </w:trPr>
        <w:tc>
          <w:tcPr>
            <w:tcW w:w="14885" w:type="dxa"/>
            <w:gridSpan w:val="1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outlineLvl w:val="8"/>
              <w:rPr>
                <w:rFonts w:ascii="Kyrghyz Times" w:hAnsi="Kyrghyz Times" w:cs="Arial"/>
                <w:sz w:val="16"/>
                <w:szCs w:val="16"/>
              </w:rPr>
            </w:pPr>
            <w:r w:rsidRPr="0058564B">
              <w:rPr>
                <w:rFonts w:ascii="Kyrghyz Times" w:hAnsi="Kyrghyz Times" w:cs="Arial"/>
                <w:sz w:val="16"/>
                <w:szCs w:val="16"/>
              </w:rPr>
              <w:t xml:space="preserve">Аймагы (облусу, району, шаары, калктуу пункту)                                                                                                                          </w:t>
            </w:r>
            <w:r w:rsidRPr="0058564B">
              <w:rPr>
                <w:rFonts w:ascii="Kyrghyz Times" w:hAnsi="Kyrghyz Times"/>
                <w:b/>
                <w:sz w:val="16"/>
                <w:szCs w:val="16"/>
              </w:rPr>
              <w:t>СОАТЕ</w:t>
            </w:r>
            <w:r w:rsidRPr="0058564B">
              <w:rPr>
                <w:rFonts w:ascii="Kyrghyz Times" w:hAnsi="Kyrghyz Times"/>
                <w:sz w:val="16"/>
                <w:szCs w:val="16"/>
              </w:rPr>
              <w:t xml:space="preserve">  </w:t>
            </w:r>
            <w:r w:rsidRPr="0058564B">
              <w:rPr>
                <w:rFonts w:ascii="Kyrghyz Times" w:hAnsi="Kyrghyz Times" w:cs="Arial"/>
                <w:b/>
                <w:sz w:val="16"/>
                <w:szCs w:val="16"/>
              </w:rPr>
              <w:t>(</w:t>
            </w:r>
            <w:r w:rsidRPr="0058564B">
              <w:rPr>
                <w:rFonts w:ascii="Kyrghyz Times" w:hAnsi="Kyrghyz Times"/>
                <w:sz w:val="16"/>
                <w:szCs w:val="16"/>
              </w:rPr>
              <w:t>статистикалык орган тарабынан толтурулат)</w:t>
            </w:r>
            <w:r w:rsidRPr="0058564B">
              <w:rPr>
                <w:rFonts w:ascii="Kyrghyz Times" w:hAnsi="Kyrghyz Times" w:cs="Arial"/>
                <w:sz w:val="16"/>
                <w:szCs w:val="16"/>
              </w:rPr>
              <w:t xml:space="preserve">  </w:t>
            </w:r>
          </w:p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  <w:r w:rsidRPr="0058564B">
              <w:rPr>
                <w:rFonts w:ascii="Kyrghyz Times" w:hAnsi="Kyrghyz Times"/>
                <w:sz w:val="16"/>
                <w:szCs w:val="16"/>
              </w:rPr>
              <w:t>Территория (область, район, город, нас. пункт)                                                                                                                                                 (заполняется статистическим органом)</w:t>
            </w:r>
          </w:p>
        </w:tc>
      </w:tr>
      <w:tr w:rsidR="004868C3" w:rsidRPr="0058564B" w:rsidTr="001706B3">
        <w:trPr>
          <w:cantSplit/>
        </w:trPr>
        <w:tc>
          <w:tcPr>
            <w:tcW w:w="14885" w:type="dxa"/>
            <w:gridSpan w:val="1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</w:tr>
      <w:tr w:rsidR="004868C3" w:rsidRPr="0058564B" w:rsidTr="001706B3">
        <w:trPr>
          <w:cantSplit/>
        </w:trPr>
        <w:tc>
          <w:tcPr>
            <w:tcW w:w="14885" w:type="dxa"/>
            <w:gridSpan w:val="1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  <w:r w:rsidRPr="0058564B">
              <w:rPr>
                <w:rFonts w:ascii="Kyrghyz Times" w:hAnsi="Kyrghyz Times"/>
                <w:sz w:val="16"/>
                <w:szCs w:val="16"/>
              </w:rPr>
              <w:t xml:space="preserve">Дареги (почта индекси, к¼ч¼с³, ³й №)                                                                                 Телефон                                                </w:t>
            </w:r>
            <w:r w:rsidRPr="0058564B">
              <w:rPr>
                <w:rFonts w:ascii="Kyrghyz Times" w:hAnsi="Kyrghyz Times"/>
                <w:sz w:val="16"/>
                <w:szCs w:val="16"/>
                <w:lang w:val="en-US"/>
              </w:rPr>
              <w:t>E</w:t>
            </w:r>
            <w:r w:rsidRPr="0058564B">
              <w:rPr>
                <w:rFonts w:ascii="Kyrghyz Times" w:hAnsi="Kyrghyz Times"/>
                <w:sz w:val="16"/>
                <w:szCs w:val="16"/>
              </w:rPr>
              <w:t>-</w:t>
            </w:r>
            <w:r w:rsidRPr="0058564B">
              <w:rPr>
                <w:rFonts w:ascii="Kyrghyz Times" w:hAnsi="Kyrghyz Times"/>
                <w:sz w:val="16"/>
                <w:szCs w:val="16"/>
                <w:lang w:val="en-US"/>
              </w:rPr>
              <w:t>mail</w:t>
            </w:r>
            <w:r w:rsidRPr="0058564B">
              <w:rPr>
                <w:rFonts w:ascii="Kyrghyz Times" w:hAnsi="Kyrghyz Times"/>
                <w:sz w:val="16"/>
                <w:szCs w:val="16"/>
              </w:rPr>
              <w:t xml:space="preserve">  (электрондук почта     электронная почта)</w:t>
            </w:r>
          </w:p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  <w:r w:rsidRPr="0058564B">
              <w:rPr>
                <w:rFonts w:ascii="Kyrghyz Times" w:hAnsi="Kyrghyz Times"/>
                <w:sz w:val="16"/>
                <w:szCs w:val="16"/>
              </w:rPr>
              <w:t>Адрес (почтовый индекс, улица, № дома)</w:t>
            </w:r>
          </w:p>
        </w:tc>
      </w:tr>
      <w:tr w:rsidR="004868C3" w:rsidRPr="0058564B" w:rsidTr="00C32EEB">
        <w:trPr>
          <w:cantSplit/>
          <w:trHeight w:val="50"/>
        </w:trPr>
        <w:tc>
          <w:tcPr>
            <w:tcW w:w="72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62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</w:tr>
      <w:tr w:rsidR="004868C3" w:rsidRPr="0058564B" w:rsidTr="00C32EEB">
        <w:trPr>
          <w:cantSplit/>
          <w:trHeight w:val="233"/>
        </w:trPr>
        <w:tc>
          <w:tcPr>
            <w:tcW w:w="7216" w:type="dxa"/>
            <w:tcBorders>
              <w:top w:val="nil"/>
              <w:left w:val="single" w:sz="12" w:space="0" w:color="auto"/>
              <w:right w:val="nil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6250" w:type="dxa"/>
            <w:gridSpan w:val="11"/>
            <w:tcBorders>
              <w:top w:val="nil"/>
              <w:left w:val="nil"/>
              <w:right w:val="single" w:sz="12" w:space="0" w:color="auto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Kyrghyz Times" w:hAnsi="Kyrghyz Times"/>
                <w:sz w:val="16"/>
                <w:szCs w:val="16"/>
              </w:rPr>
            </w:pPr>
          </w:p>
        </w:tc>
      </w:tr>
      <w:tr w:rsidR="004868C3" w:rsidRPr="0058564B" w:rsidTr="003E4F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2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  <w:r w:rsidRPr="0058564B">
              <w:rPr>
                <w:rFonts w:ascii="Kyrghyz Times" w:hAnsi="Kyrghyz Times"/>
                <w:sz w:val="16"/>
                <w:szCs w:val="16"/>
              </w:rPr>
              <w:t xml:space="preserve">Экономикалык ишмердиктин иш ж³з³нд¼г³ т³р³ (негизги)  </w:t>
            </w:r>
            <w:r w:rsidR="003E4FFC">
              <w:rPr>
                <w:rFonts w:ascii="Kyrghyz Times" w:hAnsi="Kyrghyz Times"/>
                <w:sz w:val="16"/>
                <w:szCs w:val="16"/>
              </w:rPr>
              <w:t xml:space="preserve">                                                                    </w:t>
            </w:r>
          </w:p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sz w:val="16"/>
                <w:szCs w:val="16"/>
              </w:rPr>
            </w:pPr>
            <w:r w:rsidRPr="0058564B">
              <w:rPr>
                <w:rFonts w:ascii="Kyrghyz Times" w:hAnsi="Kyrghyz Times"/>
                <w:sz w:val="16"/>
                <w:szCs w:val="16"/>
              </w:rPr>
              <w:t>Фактический вид экономической деятельности (основной)</w:t>
            </w:r>
          </w:p>
        </w:tc>
        <w:tc>
          <w:tcPr>
            <w:tcW w:w="7656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68C3" w:rsidRPr="0058564B" w:rsidRDefault="003E4FFC" w:rsidP="003E4FFC">
            <w:pPr>
              <w:widowControl w:val="0"/>
              <w:spacing w:after="60"/>
              <w:jc w:val="center"/>
              <w:outlineLvl w:val="8"/>
              <w:rPr>
                <w:rFonts w:ascii="Kyrghyz Times" w:hAnsi="Kyrghyz Times" w:cs="Arial"/>
                <w:b/>
                <w:bCs/>
                <w:sz w:val="16"/>
                <w:szCs w:val="16"/>
              </w:rPr>
            </w:pPr>
            <w:r>
              <w:rPr>
                <w:rFonts w:ascii="Kyrghyz Times" w:hAnsi="Kyrghyz Times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4868C3" w:rsidRPr="0058564B">
              <w:rPr>
                <w:rFonts w:ascii="Kyrghyz Times" w:hAnsi="Kyrghyz Times" w:cs="Arial"/>
                <w:b/>
                <w:bCs/>
                <w:sz w:val="16"/>
                <w:szCs w:val="16"/>
              </w:rPr>
              <w:t>ГКЭД</w:t>
            </w:r>
          </w:p>
        </w:tc>
      </w:tr>
      <w:tr w:rsidR="004868C3" w:rsidRPr="0058564B" w:rsidTr="001706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885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C3" w:rsidRPr="0058564B" w:rsidRDefault="004868C3" w:rsidP="0058564B">
            <w:pPr>
              <w:widowControl w:val="0"/>
              <w:rPr>
                <w:rFonts w:ascii="Kyrghyz Times" w:hAnsi="Kyrghyz Times"/>
                <w:b/>
                <w:sz w:val="16"/>
                <w:szCs w:val="16"/>
              </w:rPr>
            </w:pPr>
          </w:p>
        </w:tc>
      </w:tr>
    </w:tbl>
    <w:p w:rsidR="004868C3" w:rsidRPr="0058564B" w:rsidRDefault="004868C3" w:rsidP="0058564B">
      <w:pPr>
        <w:autoSpaceDN w:val="0"/>
        <w:textAlignment w:val="baseline"/>
        <w:rPr>
          <w:rFonts w:ascii="Kyrghyz Times" w:hAnsi="Kyrghyz Times"/>
          <w:sz w:val="16"/>
          <w:szCs w:val="16"/>
        </w:rPr>
      </w:pPr>
    </w:p>
    <w:p w:rsidR="004868C3" w:rsidRPr="0058564B" w:rsidRDefault="00952923" w:rsidP="0058564B">
      <w:pPr>
        <w:widowControl w:val="0"/>
        <w:rPr>
          <w:rFonts w:ascii="Kyrghyz Times" w:hAnsi="Kyrghyz Times"/>
          <w:sz w:val="16"/>
          <w:szCs w:val="16"/>
        </w:rPr>
      </w:pPr>
      <w:r>
        <w:rPr>
          <w:rFonts w:ascii="Kyrghyz Times" w:hAnsi="Kyrghyz Times"/>
          <w:sz w:val="16"/>
          <w:szCs w:val="16"/>
        </w:rPr>
        <w:t xml:space="preserve"> «______»__________________ 20</w:t>
      </w:r>
      <w:r w:rsidR="003D538B">
        <w:rPr>
          <w:rFonts w:ascii="Kyrghyz Times" w:hAnsi="Kyrghyz Times"/>
          <w:sz w:val="16"/>
          <w:szCs w:val="16"/>
        </w:rPr>
        <w:t>2</w:t>
      </w:r>
      <w:bookmarkStart w:id="0" w:name="_GoBack"/>
      <w:bookmarkEnd w:id="0"/>
      <w:r w:rsidR="004868C3" w:rsidRPr="0058564B">
        <w:rPr>
          <w:rFonts w:ascii="Kyrghyz Times" w:hAnsi="Kyrghyz Times"/>
          <w:sz w:val="16"/>
          <w:szCs w:val="16"/>
        </w:rPr>
        <w:t>_</w:t>
      </w:r>
      <w:r w:rsidR="004868C3" w:rsidRPr="0058564B">
        <w:rPr>
          <w:rFonts w:ascii="Kyrghyz Times" w:hAnsi="Kyrghyz Times"/>
          <w:b/>
          <w:sz w:val="16"/>
          <w:szCs w:val="16"/>
        </w:rPr>
        <w:t>__</w:t>
      </w:r>
      <w:r w:rsidR="004868C3" w:rsidRPr="0058564B">
        <w:rPr>
          <w:rFonts w:ascii="Kyrghyz Times" w:hAnsi="Kyrghyz Times"/>
          <w:sz w:val="16"/>
          <w:szCs w:val="16"/>
        </w:rPr>
        <w:t>-ж. (г.)                                                            ________________________________________________________________________________________</w:t>
      </w:r>
    </w:p>
    <w:p w:rsidR="004868C3" w:rsidRPr="0058564B" w:rsidRDefault="004868C3" w:rsidP="0058564B">
      <w:pPr>
        <w:widowControl w:val="0"/>
        <w:rPr>
          <w:rFonts w:ascii="Kyrghyz Times" w:hAnsi="Kyrghyz Times"/>
          <w:b/>
          <w:sz w:val="16"/>
          <w:szCs w:val="16"/>
        </w:rPr>
      </w:pPr>
      <w:r w:rsidRPr="0058564B">
        <w:rPr>
          <w:rFonts w:ascii="Kyrghyz Times" w:hAnsi="Kyrghyz Times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Kyrghyz Times" w:hAnsi="Kyrghyz Times"/>
          <w:sz w:val="16"/>
          <w:szCs w:val="16"/>
        </w:rPr>
        <w:t xml:space="preserve">                       </w:t>
      </w:r>
      <w:r w:rsidRPr="0058564B">
        <w:rPr>
          <w:rFonts w:ascii="Kyrghyz Times" w:hAnsi="Kyrghyz Times"/>
          <w:sz w:val="16"/>
          <w:szCs w:val="16"/>
        </w:rPr>
        <w:t xml:space="preserve">аткаруучунун аты-жјні, телефон №                фамилия и № телефона исполнителя                                    </w:t>
      </w:r>
    </w:p>
    <w:p w:rsidR="004868C3" w:rsidRPr="0058564B" w:rsidRDefault="004868C3" w:rsidP="0058564B">
      <w:pPr>
        <w:rPr>
          <w:rFonts w:ascii="Kyrghyz Times" w:hAnsi="Kyrghyz Times"/>
          <w:sz w:val="16"/>
          <w:szCs w:val="16"/>
        </w:rPr>
      </w:pPr>
      <w:r w:rsidRPr="0058564B">
        <w:rPr>
          <w:rFonts w:ascii="Kyrghyz Times" w:hAnsi="Kyrghyz Times"/>
          <w:sz w:val="16"/>
          <w:szCs w:val="16"/>
        </w:rPr>
        <w:t xml:space="preserve">Жетекчи      </w:t>
      </w:r>
      <w:r w:rsidRPr="0058564B">
        <w:rPr>
          <w:rFonts w:ascii="Kyrghyz Times" w:hAnsi="Kyrghyz Times"/>
          <w:b/>
          <w:sz w:val="16"/>
          <w:szCs w:val="16"/>
        </w:rPr>
        <w:t xml:space="preserve">__________________________________________________________________                          </w:t>
      </w:r>
      <w:r w:rsidR="00582AAB">
        <w:rPr>
          <w:rFonts w:ascii="Kyrghyz Times" w:hAnsi="Kyrghyz Times"/>
          <w:b/>
          <w:sz w:val="16"/>
          <w:szCs w:val="16"/>
        </w:rPr>
        <w:t xml:space="preserve">          </w:t>
      </w:r>
      <w:r w:rsidRPr="0058564B">
        <w:rPr>
          <w:rFonts w:ascii="Kyrghyz Times" w:hAnsi="Kyrghyz Times"/>
          <w:b/>
          <w:sz w:val="16"/>
          <w:szCs w:val="16"/>
        </w:rPr>
        <w:t>______________________________</w:t>
      </w:r>
    </w:p>
    <w:p w:rsidR="004868C3" w:rsidRPr="0058564B" w:rsidRDefault="004868C3" w:rsidP="0058564B">
      <w:pPr>
        <w:widowControl w:val="0"/>
        <w:tabs>
          <w:tab w:val="center" w:pos="4536"/>
          <w:tab w:val="right" w:pos="9072"/>
        </w:tabs>
        <w:rPr>
          <w:rFonts w:ascii="Kyrghyz Times" w:hAnsi="Kyrghyz Times"/>
          <w:sz w:val="16"/>
          <w:szCs w:val="16"/>
        </w:rPr>
      </w:pPr>
      <w:r w:rsidRPr="0058564B">
        <w:rPr>
          <w:rFonts w:ascii="Kyrghyz Times" w:hAnsi="Kyrghyz Times"/>
          <w:sz w:val="16"/>
          <w:szCs w:val="16"/>
        </w:rPr>
        <w:t xml:space="preserve">Руководитель                      фамилиясы, аты, атасынын аты </w:t>
      </w:r>
      <w:r w:rsidRPr="0058564B">
        <w:rPr>
          <w:rFonts w:ascii="Kyrghyz Times" w:hAnsi="Kyrghyz Times"/>
          <w:noProof/>
          <w:sz w:val="16"/>
          <w:szCs w:val="16"/>
        </w:rPr>
        <w:t xml:space="preserve"> (ФИО)                                                                                      колу (подпись)</w:t>
      </w:r>
    </w:p>
    <w:p w:rsidR="004868C3" w:rsidRPr="0058564B" w:rsidRDefault="004868C3" w:rsidP="0058564B">
      <w:pPr>
        <w:widowControl w:val="0"/>
        <w:outlineLvl w:val="0"/>
        <w:rPr>
          <w:rFonts w:ascii="Kyrghyz Times" w:hAnsi="Kyrghyz Times"/>
          <w:b/>
          <w:sz w:val="16"/>
          <w:szCs w:val="16"/>
        </w:rPr>
      </w:pPr>
    </w:p>
    <w:p w:rsidR="004868C3" w:rsidRPr="0058564B" w:rsidRDefault="004868C3" w:rsidP="0058564B">
      <w:pPr>
        <w:widowControl w:val="0"/>
        <w:jc w:val="both"/>
        <w:rPr>
          <w:rFonts w:ascii="Kyrghyz Times" w:hAnsi="Kyrghyz Times"/>
          <w:b/>
          <w:sz w:val="16"/>
          <w:szCs w:val="16"/>
        </w:rPr>
      </w:pPr>
      <w:r w:rsidRPr="0058564B">
        <w:rPr>
          <w:rFonts w:ascii="Kyrghyz Times" w:hAnsi="Kyrghyz Times"/>
          <w:b/>
          <w:sz w:val="16"/>
          <w:szCs w:val="16"/>
        </w:rPr>
        <w:t xml:space="preserve">Статистикалык отчеттуулукту кабыл алуучу статистикалык  органдын координаттары;                    </w:t>
      </w:r>
    </w:p>
    <w:p w:rsidR="00C32EEB" w:rsidRDefault="004868C3" w:rsidP="00C32EEB">
      <w:pPr>
        <w:widowControl w:val="0"/>
        <w:rPr>
          <w:rFonts w:ascii="Kyrghyz Times" w:hAnsi="Kyrghyz Times"/>
          <w:b/>
          <w:sz w:val="16"/>
          <w:szCs w:val="16"/>
        </w:rPr>
      </w:pPr>
      <w:r w:rsidRPr="0058564B">
        <w:rPr>
          <w:rFonts w:ascii="Kyrghyz Times" w:hAnsi="Kyrghyz Times"/>
          <w:b/>
          <w:sz w:val="16"/>
          <w:szCs w:val="16"/>
        </w:rPr>
        <w:t xml:space="preserve">Координаты статистического органа,принимающего статистическую отчетность:     </w:t>
      </w:r>
    </w:p>
    <w:p w:rsidR="004868C3" w:rsidRDefault="004868C3" w:rsidP="00C32EEB">
      <w:pPr>
        <w:widowControl w:val="0"/>
        <w:rPr>
          <w:rFonts w:ascii="Kyrghyz Times" w:hAnsi="Kyrghyz Times"/>
          <w:sz w:val="16"/>
          <w:szCs w:val="16"/>
        </w:rPr>
      </w:pPr>
      <w:r w:rsidRPr="0058564B">
        <w:rPr>
          <w:rFonts w:ascii="Kyrghyz Times" w:hAnsi="Kyrghyz Times"/>
          <w:b/>
          <w:sz w:val="16"/>
          <w:szCs w:val="16"/>
        </w:rPr>
        <w:t xml:space="preserve">       </w:t>
      </w:r>
      <w:r w:rsidR="00C32EEB">
        <w:rPr>
          <w:rFonts w:ascii="Kyrghyz Times" w:hAnsi="Kyrghyz Times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564B">
        <w:rPr>
          <w:rFonts w:ascii="Kyrghyz Times" w:hAnsi="Kyrghyz Times"/>
          <w:sz w:val="16"/>
          <w:szCs w:val="16"/>
        </w:rPr>
        <w:t xml:space="preserve">Телефон:____________ , факс: _____________, </w:t>
      </w:r>
      <w:r w:rsidRPr="0058564B">
        <w:rPr>
          <w:rFonts w:ascii="Kyrghyz Times" w:hAnsi="Kyrghyz Times"/>
          <w:sz w:val="16"/>
          <w:szCs w:val="16"/>
          <w:lang w:val="en-US"/>
        </w:rPr>
        <w:t>e</w:t>
      </w:r>
      <w:r w:rsidRPr="0058564B">
        <w:rPr>
          <w:rFonts w:ascii="Kyrghyz Times" w:hAnsi="Kyrghyz Times"/>
          <w:sz w:val="16"/>
          <w:szCs w:val="16"/>
        </w:rPr>
        <w:t>-</w:t>
      </w:r>
      <w:r w:rsidRPr="0058564B">
        <w:rPr>
          <w:rFonts w:ascii="Kyrghyz Times" w:hAnsi="Kyrghyz Times"/>
          <w:sz w:val="16"/>
          <w:szCs w:val="16"/>
          <w:lang w:val="en-US"/>
        </w:rPr>
        <w:t>mail</w:t>
      </w:r>
      <w:r w:rsidRPr="0058564B">
        <w:rPr>
          <w:rFonts w:ascii="Kyrghyz Times" w:hAnsi="Kyrghyz Times"/>
          <w:sz w:val="16"/>
          <w:szCs w:val="16"/>
        </w:rPr>
        <w:t>: _____________, Веб-сайт Нацстаткома-</w:t>
      </w:r>
      <w:r w:rsidRPr="0058564B">
        <w:rPr>
          <w:rFonts w:ascii="Kyrghyz Times" w:hAnsi="Kyrghyz Times"/>
          <w:b/>
          <w:sz w:val="16"/>
          <w:szCs w:val="16"/>
          <w:lang w:val="en-US"/>
        </w:rPr>
        <w:t>www</w:t>
      </w:r>
      <w:r w:rsidRPr="0058564B">
        <w:rPr>
          <w:rFonts w:ascii="Kyrghyz Times" w:hAnsi="Kyrghyz Times"/>
          <w:b/>
          <w:sz w:val="16"/>
          <w:szCs w:val="16"/>
        </w:rPr>
        <w:t>.</w:t>
      </w:r>
      <w:r w:rsidRPr="0058564B">
        <w:rPr>
          <w:rFonts w:ascii="Kyrghyz Times" w:hAnsi="Kyrghyz Times"/>
          <w:b/>
          <w:sz w:val="16"/>
          <w:szCs w:val="16"/>
          <w:lang w:val="en-US"/>
        </w:rPr>
        <w:t>stat</w:t>
      </w:r>
      <w:r w:rsidRPr="0058564B">
        <w:rPr>
          <w:rFonts w:ascii="Kyrghyz Times" w:hAnsi="Kyrghyz Times"/>
          <w:b/>
          <w:sz w:val="16"/>
          <w:szCs w:val="16"/>
        </w:rPr>
        <w:t>.</w:t>
      </w:r>
      <w:r w:rsidRPr="0058564B">
        <w:rPr>
          <w:rFonts w:ascii="Kyrghyz Times" w:hAnsi="Kyrghyz Times"/>
          <w:b/>
          <w:sz w:val="16"/>
          <w:szCs w:val="16"/>
          <w:lang w:val="en-US"/>
        </w:rPr>
        <w:t>kg</w:t>
      </w:r>
      <w:r w:rsidRPr="0058564B">
        <w:rPr>
          <w:rFonts w:ascii="Kyrghyz Times" w:hAnsi="Kyrghyz Times"/>
          <w:sz w:val="16"/>
          <w:szCs w:val="16"/>
        </w:rPr>
        <w:t xml:space="preserve"> </w:t>
      </w:r>
    </w:p>
    <w:p w:rsidR="00C32EEB" w:rsidRDefault="00C32EEB" w:rsidP="00BB114D">
      <w:pPr>
        <w:widowControl w:val="0"/>
        <w:jc w:val="both"/>
        <w:rPr>
          <w:rFonts w:ascii="Kyrghyz Times" w:hAnsi="Kyrghyz Times"/>
          <w:sz w:val="16"/>
          <w:szCs w:val="16"/>
        </w:rPr>
      </w:pPr>
    </w:p>
    <w:p w:rsidR="00C32EEB" w:rsidRPr="0058564B" w:rsidRDefault="00C32EEB" w:rsidP="00BB114D">
      <w:pPr>
        <w:widowControl w:val="0"/>
        <w:jc w:val="both"/>
        <w:rPr>
          <w:rFonts w:ascii="Kyrghyz Times" w:hAnsi="Kyrghyz Times"/>
          <w:sz w:val="16"/>
          <w:szCs w:val="16"/>
        </w:rPr>
      </w:pPr>
    </w:p>
    <w:p w:rsidR="004868C3" w:rsidRPr="00180485" w:rsidRDefault="004868C3" w:rsidP="00180485">
      <w:pPr>
        <w:outlineLvl w:val="0"/>
        <w:rPr>
          <w:rFonts w:ascii="Kyrghyz Times" w:hAnsi="Kyrghyz Times"/>
          <w:b/>
          <w:sz w:val="16"/>
          <w:szCs w:val="16"/>
        </w:rPr>
      </w:pPr>
      <w:smartTag w:uri="urn:schemas-microsoft-com:office:smarttags" w:element="place">
        <w:r w:rsidRPr="00F45ECD">
          <w:rPr>
            <w:rFonts w:ascii="Kyrghyz Times" w:hAnsi="Kyrghyz Times"/>
            <w:b/>
            <w:sz w:val="16"/>
            <w:szCs w:val="16"/>
            <w:lang w:val="en-US"/>
          </w:rPr>
          <w:t>I</w:t>
        </w:r>
        <w:r w:rsidRPr="00180485">
          <w:rPr>
            <w:rFonts w:ascii="Kyrghyz Times" w:hAnsi="Kyrghyz Times"/>
            <w:b/>
            <w:sz w:val="16"/>
            <w:szCs w:val="16"/>
          </w:rPr>
          <w:t>.</w:t>
        </w:r>
      </w:smartTag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Јндіріштјгі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бјйдј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кырсыктан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зыян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тарткан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адамдардын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жана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биринчи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жолу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кесиптик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оору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аныкталгандардын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саны</w:t>
      </w:r>
    </w:p>
    <w:p w:rsidR="004868C3" w:rsidRPr="00F45ECD" w:rsidRDefault="004868C3" w:rsidP="00180485">
      <w:pPr>
        <w:outlineLvl w:val="0"/>
        <w:rPr>
          <w:rFonts w:ascii="Kyrghyz Times" w:hAnsi="Kyrghyz Times"/>
          <w:b/>
          <w:sz w:val="16"/>
          <w:szCs w:val="16"/>
        </w:rPr>
      </w:pPr>
      <w:smartTag w:uri="urn:schemas-microsoft-com:office:smarttags" w:element="place">
        <w:r w:rsidRPr="00F45ECD">
          <w:rPr>
            <w:rFonts w:ascii="Kyrghyz Times" w:hAnsi="Kyrghyz Times"/>
            <w:b/>
            <w:sz w:val="16"/>
            <w:szCs w:val="16"/>
            <w:lang w:val="en-US"/>
          </w:rPr>
          <w:t>I</w:t>
        </w:r>
        <w:r w:rsidRPr="00F45ECD">
          <w:rPr>
            <w:rFonts w:ascii="Kyrghyz Times" w:hAnsi="Kyrghyz Times"/>
            <w:b/>
            <w:sz w:val="16"/>
            <w:szCs w:val="16"/>
          </w:rPr>
          <w:t>.</w:t>
        </w:r>
      </w:smartTag>
      <w:r w:rsidRPr="00F45ECD">
        <w:rPr>
          <w:rFonts w:ascii="Kyrghyz Times" w:hAnsi="Kyrghyz Times"/>
          <w:b/>
          <w:sz w:val="16"/>
          <w:szCs w:val="16"/>
        </w:rPr>
        <w:t xml:space="preserve"> Численность пострадавших при несчастных случаях на производстве и лиц</w:t>
      </w:r>
      <w:r>
        <w:rPr>
          <w:rFonts w:ascii="Kyrghyz Times" w:hAnsi="Kyrghyz Times"/>
          <w:b/>
          <w:sz w:val="16"/>
          <w:szCs w:val="16"/>
        </w:rPr>
        <w:t>а</w:t>
      </w:r>
      <w:r w:rsidRPr="00E907F7">
        <w:rPr>
          <w:rFonts w:ascii="Kyrghyz Times" w:hAnsi="Kyrghyz Times"/>
          <w:b/>
          <w:sz w:val="16"/>
          <w:szCs w:val="16"/>
        </w:rPr>
        <w:t xml:space="preserve"> </w:t>
      </w:r>
      <w:r>
        <w:rPr>
          <w:rFonts w:ascii="Kyrghyz Times" w:hAnsi="Kyrghyz Times"/>
          <w:b/>
          <w:sz w:val="16"/>
          <w:szCs w:val="16"/>
        </w:rPr>
        <w:t xml:space="preserve">с </w:t>
      </w:r>
      <w:r w:rsidRPr="00F45ECD">
        <w:rPr>
          <w:rFonts w:ascii="Kyrghyz Times" w:hAnsi="Kyrghyz Times"/>
          <w:b/>
          <w:sz w:val="16"/>
          <w:szCs w:val="16"/>
        </w:rPr>
        <w:t xml:space="preserve"> впервые установленным профессиональным заболеванием</w:t>
      </w:r>
    </w:p>
    <w:tbl>
      <w:tblPr>
        <w:tblW w:w="15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134"/>
        <w:gridCol w:w="1843"/>
        <w:gridCol w:w="1559"/>
        <w:gridCol w:w="5245"/>
      </w:tblGrid>
      <w:tr w:rsidR="004868C3" w:rsidRPr="00F45ECD" w:rsidTr="00DF7711">
        <w:trPr>
          <w:tblHeader/>
        </w:trPr>
        <w:tc>
          <w:tcPr>
            <w:tcW w:w="5315" w:type="dxa"/>
          </w:tcPr>
          <w:p w:rsidR="004868C3" w:rsidRPr="00B365BB" w:rsidRDefault="004868C3" w:rsidP="001706B3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</w:p>
          <w:p w:rsidR="004868C3" w:rsidRPr="00F45ECD" w:rsidRDefault="00B365BB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B365BB">
              <w:rPr>
                <w:rFonts w:ascii="Kyrghyz Times" w:hAnsi="Kyrghyz Times"/>
                <w:sz w:val="18"/>
                <w:szCs w:val="18"/>
              </w:rPr>
              <w:t>К¼рс¼ткічт¼р</w:t>
            </w:r>
          </w:p>
        </w:tc>
        <w:tc>
          <w:tcPr>
            <w:tcW w:w="1134" w:type="dxa"/>
          </w:tcPr>
          <w:p w:rsidR="004868C3" w:rsidRPr="00F45ECD" w:rsidRDefault="004868C3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Саптын коду</w:t>
            </w:r>
          </w:p>
          <w:p w:rsidR="004868C3" w:rsidRPr="00F45ECD" w:rsidRDefault="004868C3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Код</w:t>
            </w:r>
          </w:p>
          <w:p w:rsidR="004868C3" w:rsidRPr="00F45ECD" w:rsidRDefault="004868C3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строки</w:t>
            </w:r>
          </w:p>
        </w:tc>
        <w:tc>
          <w:tcPr>
            <w:tcW w:w="1843" w:type="dxa"/>
          </w:tcPr>
          <w:p w:rsidR="004868C3" w:rsidRPr="00F45ECD" w:rsidRDefault="004868C3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Јлчјј</w:t>
            </w:r>
          </w:p>
          <w:p w:rsidR="004868C3" w:rsidRPr="00F45ECD" w:rsidRDefault="004868C3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бирдиги</w:t>
            </w:r>
          </w:p>
          <w:p w:rsidR="004868C3" w:rsidRPr="00F45ECD" w:rsidRDefault="004868C3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</w:tcPr>
          <w:p w:rsidR="004868C3" w:rsidRPr="00F45ECD" w:rsidRDefault="004868C3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Бардыгы жылдын</w:t>
            </w:r>
          </w:p>
          <w:p w:rsidR="004868C3" w:rsidRPr="00F45ECD" w:rsidRDefault="004868C3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башынан</w:t>
            </w:r>
          </w:p>
          <w:p w:rsidR="004868C3" w:rsidRPr="00F45ECD" w:rsidRDefault="004868C3" w:rsidP="001706B3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Всего с начала года</w:t>
            </w:r>
          </w:p>
        </w:tc>
        <w:tc>
          <w:tcPr>
            <w:tcW w:w="5245" w:type="dxa"/>
          </w:tcPr>
          <w:p w:rsidR="004868C3" w:rsidRPr="00F45ECD" w:rsidRDefault="004868C3" w:rsidP="001706B3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                             </w:t>
            </w:r>
          </w:p>
          <w:p w:rsidR="004868C3" w:rsidRPr="00B365BB" w:rsidRDefault="00B365BB" w:rsidP="001706B3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B365BB">
              <w:rPr>
                <w:rFonts w:ascii="Kyrghyz Times" w:hAnsi="Kyrghyz Times"/>
                <w:sz w:val="18"/>
                <w:szCs w:val="18"/>
              </w:rPr>
              <w:t>Наименование показателей</w:t>
            </w:r>
          </w:p>
        </w:tc>
      </w:tr>
      <w:tr w:rsidR="004868C3" w:rsidRPr="00F45ECD" w:rsidTr="00DF7711">
        <w:trPr>
          <w:tblHeader/>
        </w:trPr>
        <w:tc>
          <w:tcPr>
            <w:tcW w:w="5315" w:type="dxa"/>
          </w:tcPr>
          <w:p w:rsidR="004868C3" w:rsidRPr="00F45ECD" w:rsidRDefault="004868C3" w:rsidP="00B365BB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4868C3" w:rsidRPr="00F45ECD" w:rsidRDefault="004868C3" w:rsidP="00B365BB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Б</w:t>
            </w:r>
          </w:p>
        </w:tc>
        <w:tc>
          <w:tcPr>
            <w:tcW w:w="1843" w:type="dxa"/>
          </w:tcPr>
          <w:p w:rsidR="004868C3" w:rsidRPr="00F45ECD" w:rsidRDefault="004868C3" w:rsidP="00B365BB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868C3" w:rsidRPr="00F45ECD" w:rsidRDefault="004868C3" w:rsidP="00B365BB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2</w:t>
            </w:r>
          </w:p>
        </w:tc>
        <w:tc>
          <w:tcPr>
            <w:tcW w:w="5245" w:type="dxa"/>
          </w:tcPr>
          <w:p w:rsidR="004868C3" w:rsidRPr="00F45ECD" w:rsidRDefault="004868C3" w:rsidP="00B365BB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А</w:t>
            </w:r>
          </w:p>
        </w:tc>
      </w:tr>
      <w:tr w:rsidR="004868C3" w:rsidRPr="00F45ECD" w:rsidTr="00DF7711">
        <w:tc>
          <w:tcPr>
            <w:tcW w:w="5315" w:type="dxa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Јндіріштјгі бјйдј кырсыктан зыян тартып, эмгекке жјндјмдіілігін 1 же андан кјп кін жоготкондордун саны</w:t>
            </w:r>
          </w:p>
        </w:tc>
        <w:tc>
          <w:tcPr>
            <w:tcW w:w="1134" w:type="dxa"/>
          </w:tcPr>
          <w:p w:rsidR="004868C3" w:rsidRPr="00F45EC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101</w:t>
            </w:r>
          </w:p>
        </w:tc>
        <w:tc>
          <w:tcPr>
            <w:tcW w:w="1843" w:type="dxa"/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>
              <w:rPr>
                <w:rFonts w:ascii="Kyrghyz Times" w:hAnsi="Kyrghyz Times"/>
                <w:sz w:val="16"/>
                <w:szCs w:val="16"/>
              </w:rPr>
              <w:t>адам/</w:t>
            </w:r>
            <w:r w:rsidRPr="00F45ECD">
              <w:rPr>
                <w:rFonts w:ascii="Kyrghyz Times" w:hAnsi="Kyrghyz Times"/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4868C3" w:rsidRPr="00F45ECD" w:rsidRDefault="004868C3" w:rsidP="001706B3">
            <w:pPr>
              <w:spacing w:before="80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           </w:t>
            </w:r>
          </w:p>
        </w:tc>
        <w:tc>
          <w:tcPr>
            <w:tcW w:w="5245" w:type="dxa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Численность пострадавших при несчастных случаях на производстве с утратой трудоспособности на 1 и более дней</w:t>
            </w:r>
          </w:p>
        </w:tc>
      </w:tr>
      <w:tr w:rsidR="004868C3" w:rsidRPr="00F45ECD" w:rsidTr="00DF7711">
        <w:trPr>
          <w:trHeight w:val="267"/>
        </w:trPr>
        <w:tc>
          <w:tcPr>
            <w:tcW w:w="5315" w:type="dxa"/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  анын ичинен:</w:t>
            </w:r>
            <w:r>
              <w:rPr>
                <w:rFonts w:ascii="Kyrghyz Times" w:hAnsi="Kyrghyz Times"/>
                <w:sz w:val="16"/>
                <w:szCs w:val="16"/>
                <w:lang w:val="en-US"/>
              </w:rPr>
              <w:t xml:space="preserve"> </w:t>
            </w:r>
            <w:r w:rsidRPr="00F45ECD">
              <w:rPr>
                <w:rFonts w:ascii="Kyrghyz Times" w:hAnsi="Kyrghyz Times"/>
                <w:sz w:val="16"/>
                <w:szCs w:val="16"/>
              </w:rPr>
              <w:t>аялдар</w:t>
            </w:r>
          </w:p>
        </w:tc>
        <w:tc>
          <w:tcPr>
            <w:tcW w:w="1134" w:type="dxa"/>
            <w:vAlign w:val="center"/>
          </w:tcPr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BB114D">
              <w:rPr>
                <w:rFonts w:ascii="Kyrghyz Times" w:hAnsi="Kyrghyz Times"/>
                <w:sz w:val="16"/>
                <w:szCs w:val="16"/>
              </w:rPr>
              <w:t>102</w:t>
            </w:r>
          </w:p>
        </w:tc>
        <w:tc>
          <w:tcPr>
            <w:tcW w:w="1843" w:type="dxa"/>
            <w:vAlign w:val="center"/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>
              <w:rPr>
                <w:rFonts w:ascii="Kyrghyz Times" w:hAnsi="Kyrghyz Times"/>
                <w:sz w:val="16"/>
                <w:szCs w:val="16"/>
              </w:rPr>
              <w:t>адам/</w:t>
            </w:r>
            <w:r w:rsidRPr="00F45ECD">
              <w:rPr>
                <w:rFonts w:ascii="Kyrghyz Times" w:hAnsi="Kyrghyz Times"/>
                <w:sz w:val="16"/>
                <w:szCs w:val="16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4868C3" w:rsidRPr="00F45ECD" w:rsidRDefault="004868C3" w:rsidP="001706B3">
            <w:pPr>
              <w:spacing w:before="8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    из них:</w:t>
            </w:r>
            <w:r>
              <w:rPr>
                <w:rFonts w:ascii="Kyrghyz Times" w:hAnsi="Kyrghyz Times"/>
                <w:sz w:val="16"/>
                <w:szCs w:val="16"/>
                <w:lang w:val="en-US"/>
              </w:rPr>
              <w:t xml:space="preserve"> </w:t>
            </w:r>
            <w:r w:rsidRPr="00F45ECD">
              <w:rPr>
                <w:rFonts w:ascii="Kyrghyz Times" w:hAnsi="Kyrghyz Times"/>
                <w:sz w:val="16"/>
                <w:szCs w:val="16"/>
              </w:rPr>
              <w:t xml:space="preserve">женщины       </w:t>
            </w:r>
          </w:p>
        </w:tc>
      </w:tr>
      <w:tr w:rsidR="004868C3" w:rsidRPr="00F45ECD" w:rsidTr="00DF7711">
        <w:tc>
          <w:tcPr>
            <w:tcW w:w="5315" w:type="dxa"/>
            <w:tcBorders>
              <w:bottom w:val="nil"/>
            </w:tcBorders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101-саптагы зыян тарткандардын ичинен каза болгондорунун саны</w:t>
            </w:r>
          </w:p>
        </w:tc>
        <w:tc>
          <w:tcPr>
            <w:tcW w:w="1134" w:type="dxa"/>
            <w:tcBorders>
              <w:bottom w:val="nil"/>
            </w:tcBorders>
          </w:tcPr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BB114D">
              <w:rPr>
                <w:rFonts w:ascii="Kyrghyz Times" w:hAnsi="Kyrghyz Times"/>
                <w:sz w:val="16"/>
                <w:szCs w:val="16"/>
              </w:rPr>
              <w:t>103</w:t>
            </w:r>
          </w:p>
        </w:tc>
        <w:tc>
          <w:tcPr>
            <w:tcW w:w="1843" w:type="dxa"/>
            <w:tcBorders>
              <w:bottom w:val="nil"/>
            </w:tcBorders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>
              <w:rPr>
                <w:rFonts w:ascii="Kyrghyz Times" w:hAnsi="Kyrghyz Times"/>
                <w:sz w:val="16"/>
                <w:szCs w:val="16"/>
              </w:rPr>
              <w:t>адам/</w:t>
            </w:r>
            <w:r w:rsidRPr="00F45ECD">
              <w:rPr>
                <w:rFonts w:ascii="Kyrghyz Times" w:hAnsi="Kyrghyz Times"/>
                <w:sz w:val="16"/>
                <w:szCs w:val="16"/>
              </w:rPr>
              <w:t>человек</w:t>
            </w:r>
          </w:p>
        </w:tc>
        <w:tc>
          <w:tcPr>
            <w:tcW w:w="1559" w:type="dxa"/>
            <w:tcBorders>
              <w:bottom w:val="nil"/>
            </w:tcBorders>
          </w:tcPr>
          <w:p w:rsidR="004868C3" w:rsidRPr="00F45ECD" w:rsidRDefault="004868C3" w:rsidP="001706B3">
            <w:pPr>
              <w:spacing w:before="8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Из стр.101 численность пострадавших со смертельным исходом </w:t>
            </w:r>
          </w:p>
        </w:tc>
      </w:tr>
      <w:tr w:rsidR="004868C3" w:rsidRPr="00F45ECD" w:rsidTr="00DF7711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  анын ичинен:</w:t>
            </w:r>
            <w:r>
              <w:rPr>
                <w:rFonts w:ascii="Kyrghyz Times" w:hAnsi="Kyrghyz Times"/>
                <w:sz w:val="16"/>
                <w:szCs w:val="16"/>
                <w:lang w:val="en-US"/>
              </w:rPr>
              <w:t xml:space="preserve"> </w:t>
            </w:r>
            <w:r w:rsidRPr="00F45ECD">
              <w:rPr>
                <w:rFonts w:ascii="Kyrghyz Times" w:hAnsi="Kyrghyz Times"/>
                <w:sz w:val="16"/>
                <w:szCs w:val="16"/>
              </w:rPr>
              <w:t>аялдар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BB114D">
              <w:rPr>
                <w:rFonts w:ascii="Kyrghyz Times" w:hAnsi="Kyrghyz Times"/>
                <w:sz w:val="16"/>
                <w:szCs w:val="16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>
              <w:rPr>
                <w:rFonts w:ascii="Kyrghyz Times" w:hAnsi="Kyrghyz Times"/>
                <w:sz w:val="16"/>
                <w:szCs w:val="16"/>
              </w:rPr>
              <w:t>адам/</w:t>
            </w:r>
            <w:r w:rsidRPr="00F45ECD">
              <w:rPr>
                <w:rFonts w:ascii="Kyrghyz Times" w:hAnsi="Kyrghyz Times"/>
                <w:sz w:val="16"/>
                <w:szCs w:val="16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68C3" w:rsidRPr="00F45ECD" w:rsidRDefault="004868C3" w:rsidP="001706B3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   из них:</w:t>
            </w:r>
            <w:r>
              <w:rPr>
                <w:rFonts w:ascii="Kyrghyz Times" w:hAnsi="Kyrghyz Times"/>
                <w:sz w:val="16"/>
                <w:szCs w:val="16"/>
                <w:lang w:val="en-US"/>
              </w:rPr>
              <w:t xml:space="preserve"> </w:t>
            </w:r>
            <w:r w:rsidRPr="00F45ECD">
              <w:rPr>
                <w:rFonts w:ascii="Kyrghyz Times" w:hAnsi="Kyrghyz Times"/>
                <w:sz w:val="16"/>
                <w:szCs w:val="16"/>
              </w:rPr>
              <w:t xml:space="preserve">женщины       </w:t>
            </w:r>
          </w:p>
        </w:tc>
      </w:tr>
      <w:tr w:rsidR="004868C3" w:rsidRPr="00F45ECD" w:rsidTr="00DF7711">
        <w:tc>
          <w:tcPr>
            <w:tcW w:w="5315" w:type="dxa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Убактылуу эмгекке жарамсыздык боюнча, кырсыкка байланыштуу ишке келбеген адам-кінінін саны, бардыгы</w:t>
            </w:r>
          </w:p>
        </w:tc>
        <w:tc>
          <w:tcPr>
            <w:tcW w:w="1134" w:type="dxa"/>
          </w:tcPr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</w:p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BB114D">
              <w:rPr>
                <w:rFonts w:ascii="Kyrghyz Times" w:hAnsi="Kyrghyz Times"/>
                <w:sz w:val="16"/>
                <w:szCs w:val="16"/>
              </w:rPr>
              <w:t>105</w:t>
            </w:r>
          </w:p>
        </w:tc>
        <w:tc>
          <w:tcPr>
            <w:tcW w:w="1843" w:type="dxa"/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адам-кін³</w:t>
            </w:r>
          </w:p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человек-дней</w:t>
            </w:r>
          </w:p>
        </w:tc>
        <w:tc>
          <w:tcPr>
            <w:tcW w:w="1559" w:type="dxa"/>
          </w:tcPr>
          <w:p w:rsidR="004868C3" w:rsidRPr="00F45ECD" w:rsidRDefault="004868C3" w:rsidP="001706B3">
            <w:pPr>
              <w:spacing w:before="8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5245" w:type="dxa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Число человеко-дней неявок по временной нетрудоспособности связанных с травматизмом</w:t>
            </w:r>
            <w:r>
              <w:rPr>
                <w:rFonts w:ascii="Kyrghyz Times" w:hAnsi="Kyrghyz Times"/>
                <w:sz w:val="16"/>
                <w:szCs w:val="16"/>
              </w:rPr>
              <w:t xml:space="preserve"> </w:t>
            </w:r>
            <w:r w:rsidRPr="00F45ECD">
              <w:rPr>
                <w:rFonts w:ascii="Kyrghyz Times" w:hAnsi="Kyrghyz Times"/>
                <w:sz w:val="16"/>
                <w:szCs w:val="16"/>
              </w:rPr>
              <w:t>- всего</w:t>
            </w:r>
          </w:p>
        </w:tc>
      </w:tr>
      <w:tr w:rsidR="004868C3" w:rsidRPr="00F45ECD" w:rsidTr="00DF7711">
        <w:tc>
          <w:tcPr>
            <w:tcW w:w="5315" w:type="dxa"/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анын ичинде</w:t>
            </w:r>
            <w:r w:rsidRPr="00CD0A76">
              <w:rPr>
                <w:rFonts w:ascii="Kyrghyz Times" w:hAnsi="Kyrghyz Times"/>
                <w:sz w:val="16"/>
                <w:szCs w:val="16"/>
              </w:rPr>
              <w:t xml:space="preserve">   </w:t>
            </w:r>
            <w:r w:rsidRPr="00F45ECD">
              <w:rPr>
                <w:rFonts w:ascii="Kyrghyz Times" w:hAnsi="Kyrghyz Times"/>
                <w:sz w:val="16"/>
                <w:szCs w:val="16"/>
              </w:rPr>
              <w:t xml:space="preserve">отчеттук жылда болгон </w:t>
            </w:r>
            <w:r w:rsidRPr="00CD0A76">
              <w:rPr>
                <w:rFonts w:ascii="Kyrghyz Times" w:hAnsi="Kyrghyz Times"/>
                <w:sz w:val="16"/>
                <w:szCs w:val="16"/>
              </w:rPr>
              <w:t xml:space="preserve"> </w:t>
            </w:r>
            <w:r w:rsidRPr="00F45ECD">
              <w:rPr>
                <w:rFonts w:ascii="Kyrghyz Times" w:hAnsi="Kyrghyz Times"/>
                <w:sz w:val="16"/>
                <w:szCs w:val="16"/>
              </w:rPr>
              <w:t xml:space="preserve">окуялар боюнча   </w:t>
            </w:r>
          </w:p>
        </w:tc>
        <w:tc>
          <w:tcPr>
            <w:tcW w:w="1134" w:type="dxa"/>
          </w:tcPr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BB114D">
              <w:rPr>
                <w:rFonts w:ascii="Kyrghyz Times" w:hAnsi="Kyrghyz Times"/>
                <w:sz w:val="16"/>
                <w:szCs w:val="16"/>
              </w:rPr>
              <w:t>106</w:t>
            </w:r>
          </w:p>
        </w:tc>
        <w:tc>
          <w:tcPr>
            <w:tcW w:w="1843" w:type="dxa"/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адам-кін³</w:t>
            </w:r>
          </w:p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человек-дней</w:t>
            </w:r>
          </w:p>
        </w:tc>
        <w:tc>
          <w:tcPr>
            <w:tcW w:w="1559" w:type="dxa"/>
          </w:tcPr>
          <w:p w:rsidR="004868C3" w:rsidRPr="00F45ECD" w:rsidRDefault="004868C3" w:rsidP="001706B3">
            <w:pPr>
              <w:spacing w:before="8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   в том числе</w:t>
            </w:r>
            <w:r w:rsidRPr="00CD0A76">
              <w:rPr>
                <w:rFonts w:ascii="Kyrghyz Times" w:hAnsi="Kyrghyz Times"/>
                <w:sz w:val="16"/>
                <w:szCs w:val="16"/>
              </w:rPr>
              <w:t xml:space="preserve">  </w:t>
            </w:r>
            <w:r w:rsidRPr="00F45ECD">
              <w:rPr>
                <w:rFonts w:ascii="Kyrghyz Times" w:hAnsi="Kyrghyz Times"/>
                <w:sz w:val="16"/>
                <w:szCs w:val="16"/>
              </w:rPr>
              <w:t xml:space="preserve">по случаям происшедшим в отчетном году   </w:t>
            </w:r>
          </w:p>
        </w:tc>
      </w:tr>
      <w:tr w:rsidR="004868C3" w:rsidRPr="00F45ECD" w:rsidTr="00DF7711">
        <w:tc>
          <w:tcPr>
            <w:tcW w:w="5315" w:type="dxa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Эмгекке болгон жјндјмдіілігін жарым-жартылай жоготуп, 1 же андан кјп кін негизги ишинен башка жумушка которулгандардын саны</w:t>
            </w:r>
          </w:p>
        </w:tc>
        <w:tc>
          <w:tcPr>
            <w:tcW w:w="1134" w:type="dxa"/>
          </w:tcPr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</w:p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BB114D">
              <w:rPr>
                <w:rFonts w:ascii="Kyrghyz Times" w:hAnsi="Kyrghyz Times"/>
                <w:sz w:val="16"/>
                <w:szCs w:val="16"/>
              </w:rPr>
              <w:t>107</w:t>
            </w:r>
          </w:p>
        </w:tc>
        <w:tc>
          <w:tcPr>
            <w:tcW w:w="1843" w:type="dxa"/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адам</w:t>
            </w:r>
          </w:p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4868C3" w:rsidRPr="00F45ECD" w:rsidRDefault="004868C3" w:rsidP="001706B3">
            <w:pPr>
              <w:spacing w:before="8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5245" w:type="dxa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Численность пострадавших с частичной утратой трудоспособности и переведенных с основной работы на 1 и более дней</w:t>
            </w:r>
          </w:p>
        </w:tc>
      </w:tr>
      <w:tr w:rsidR="004868C3" w:rsidRPr="00F45ECD" w:rsidTr="00DF7711">
        <w:trPr>
          <w:trHeight w:val="258"/>
        </w:trPr>
        <w:tc>
          <w:tcPr>
            <w:tcW w:w="5315" w:type="dxa"/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анын ичинен:</w:t>
            </w:r>
            <w:r>
              <w:rPr>
                <w:rFonts w:ascii="Kyrghyz Times" w:hAnsi="Kyrghyz Times"/>
                <w:sz w:val="16"/>
                <w:szCs w:val="16"/>
                <w:lang w:val="en-US"/>
              </w:rPr>
              <w:t xml:space="preserve"> </w:t>
            </w:r>
            <w:r w:rsidRPr="00F45ECD">
              <w:rPr>
                <w:rFonts w:ascii="Kyrghyz Times" w:hAnsi="Kyrghyz Times"/>
                <w:sz w:val="16"/>
                <w:szCs w:val="16"/>
              </w:rPr>
              <w:t xml:space="preserve">аялдар                </w:t>
            </w:r>
          </w:p>
        </w:tc>
        <w:tc>
          <w:tcPr>
            <w:tcW w:w="1134" w:type="dxa"/>
            <w:vAlign w:val="center"/>
          </w:tcPr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BB114D">
              <w:rPr>
                <w:rFonts w:ascii="Kyrghyz Times" w:hAnsi="Kyrghyz Times"/>
                <w:sz w:val="16"/>
                <w:szCs w:val="16"/>
              </w:rPr>
              <w:t>108</w:t>
            </w:r>
          </w:p>
        </w:tc>
        <w:tc>
          <w:tcPr>
            <w:tcW w:w="1843" w:type="dxa"/>
            <w:vAlign w:val="center"/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>
              <w:rPr>
                <w:rFonts w:ascii="Kyrghyz Times" w:hAnsi="Kyrghyz Times"/>
                <w:sz w:val="16"/>
                <w:szCs w:val="16"/>
              </w:rPr>
              <w:t>адам/</w:t>
            </w:r>
            <w:r w:rsidRPr="00F45ECD">
              <w:rPr>
                <w:rFonts w:ascii="Kyrghyz Times" w:hAnsi="Kyrghyz Times"/>
                <w:sz w:val="16"/>
                <w:szCs w:val="16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4868C3" w:rsidRPr="00F45ECD" w:rsidRDefault="004868C3" w:rsidP="001706B3">
            <w:pPr>
              <w:spacing w:before="8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 xml:space="preserve">               из них:</w:t>
            </w:r>
            <w:r>
              <w:rPr>
                <w:rFonts w:ascii="Kyrghyz Times" w:hAnsi="Kyrghyz Times"/>
                <w:sz w:val="16"/>
                <w:szCs w:val="16"/>
                <w:lang w:val="en-US"/>
              </w:rPr>
              <w:t xml:space="preserve"> </w:t>
            </w:r>
            <w:r w:rsidRPr="00F45ECD">
              <w:rPr>
                <w:rFonts w:ascii="Kyrghyz Times" w:hAnsi="Kyrghyz Times"/>
                <w:sz w:val="16"/>
                <w:szCs w:val="16"/>
              </w:rPr>
              <w:t xml:space="preserve">женщины         </w:t>
            </w:r>
          </w:p>
        </w:tc>
      </w:tr>
      <w:tr w:rsidR="004868C3" w:rsidRPr="00F45ECD" w:rsidTr="00DF7711">
        <w:tc>
          <w:tcPr>
            <w:tcW w:w="5315" w:type="dxa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Биринчи жолу кесиптик оору аныкталган адамдардын саны</w:t>
            </w:r>
          </w:p>
        </w:tc>
        <w:tc>
          <w:tcPr>
            <w:tcW w:w="1134" w:type="dxa"/>
          </w:tcPr>
          <w:p w:rsidR="004868C3" w:rsidRPr="00BB114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BB114D">
              <w:rPr>
                <w:rFonts w:ascii="Kyrghyz Times" w:hAnsi="Kyrghyz Times"/>
                <w:sz w:val="16"/>
                <w:szCs w:val="16"/>
              </w:rPr>
              <w:t>109</w:t>
            </w:r>
          </w:p>
        </w:tc>
        <w:tc>
          <w:tcPr>
            <w:tcW w:w="1843" w:type="dxa"/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>
              <w:rPr>
                <w:rFonts w:ascii="Kyrghyz Times" w:hAnsi="Kyrghyz Times"/>
                <w:sz w:val="16"/>
                <w:szCs w:val="16"/>
              </w:rPr>
              <w:t>адам/</w:t>
            </w:r>
            <w:r w:rsidRPr="00F45ECD">
              <w:rPr>
                <w:rFonts w:ascii="Kyrghyz Times" w:hAnsi="Kyrghyz Times"/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4868C3" w:rsidRPr="00F45ECD" w:rsidRDefault="004868C3" w:rsidP="001706B3">
            <w:pPr>
              <w:spacing w:before="8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5245" w:type="dxa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Численность лиц с впервые установленным профессиональным заболеванием</w:t>
            </w:r>
          </w:p>
        </w:tc>
      </w:tr>
      <w:tr w:rsidR="004868C3" w:rsidRPr="00F45ECD" w:rsidTr="00DF7711">
        <w:tc>
          <w:tcPr>
            <w:tcW w:w="5315" w:type="dxa"/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Эмгекти коргоо боюнча иш чараларына сарп кылынганы</w:t>
            </w:r>
          </w:p>
        </w:tc>
        <w:tc>
          <w:tcPr>
            <w:tcW w:w="1134" w:type="dxa"/>
            <w:vAlign w:val="center"/>
          </w:tcPr>
          <w:p w:rsidR="004868C3" w:rsidRPr="00F45ECD" w:rsidRDefault="004868C3" w:rsidP="00B365BB">
            <w:pPr>
              <w:spacing w:before="80"/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110</w:t>
            </w:r>
          </w:p>
        </w:tc>
        <w:tc>
          <w:tcPr>
            <w:tcW w:w="1843" w:type="dxa"/>
            <w:vAlign w:val="center"/>
          </w:tcPr>
          <w:p w:rsidR="004868C3" w:rsidRPr="00F45ECD" w:rsidRDefault="004868C3" w:rsidP="00BB114D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миѕ сом</w:t>
            </w:r>
            <w:r>
              <w:rPr>
                <w:rFonts w:ascii="Kyrghyz Times" w:hAnsi="Kyrghyz Times"/>
                <w:sz w:val="16"/>
                <w:szCs w:val="16"/>
              </w:rPr>
              <w:t>/</w:t>
            </w:r>
            <w:r w:rsidRPr="00F45ECD">
              <w:rPr>
                <w:rFonts w:ascii="Kyrghyz Times" w:hAnsi="Kyrghyz Times"/>
                <w:sz w:val="16"/>
                <w:szCs w:val="16"/>
              </w:rPr>
              <w:t>тыс. сом</w:t>
            </w:r>
          </w:p>
        </w:tc>
        <w:tc>
          <w:tcPr>
            <w:tcW w:w="1559" w:type="dxa"/>
            <w:vAlign w:val="center"/>
          </w:tcPr>
          <w:p w:rsidR="004868C3" w:rsidRPr="00F45ECD" w:rsidRDefault="004868C3" w:rsidP="001706B3">
            <w:pPr>
              <w:spacing w:before="80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4868C3" w:rsidRPr="00F45ECD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F45ECD">
              <w:rPr>
                <w:rFonts w:ascii="Kyrghyz Times" w:hAnsi="Kyrghyz Times"/>
                <w:sz w:val="16"/>
                <w:szCs w:val="16"/>
              </w:rPr>
              <w:t>Израсходовано средств на мероприятия по охране труда</w:t>
            </w:r>
          </w:p>
        </w:tc>
      </w:tr>
    </w:tbl>
    <w:p w:rsidR="004868C3" w:rsidRDefault="004868C3" w:rsidP="00105760"/>
    <w:p w:rsidR="004868C3" w:rsidRPr="00F45ECD" w:rsidRDefault="004868C3" w:rsidP="00180485">
      <w:pPr>
        <w:rPr>
          <w:rFonts w:ascii="Kyrghyz Times" w:hAnsi="Kyrghyz Times"/>
          <w:b/>
          <w:sz w:val="16"/>
          <w:szCs w:val="16"/>
        </w:rPr>
      </w:pPr>
      <w:r w:rsidRPr="00F45ECD">
        <w:rPr>
          <w:rFonts w:ascii="Kyrghyz Times" w:hAnsi="Kyrghyz Times"/>
          <w:b/>
          <w:sz w:val="16"/>
          <w:szCs w:val="16"/>
          <w:lang w:val="en-US"/>
        </w:rPr>
        <w:t>II</w:t>
      </w:r>
      <w:r w:rsidRPr="00180485">
        <w:rPr>
          <w:rFonts w:ascii="Kyrghyz Times" w:hAnsi="Kyrghyz Times"/>
          <w:b/>
          <w:sz w:val="16"/>
          <w:szCs w:val="16"/>
        </w:rPr>
        <w:t xml:space="preserve">. </w:t>
      </w:r>
      <w:r w:rsidRPr="00F45ECD">
        <w:rPr>
          <w:rFonts w:ascii="Kyrghyz Times" w:hAnsi="Kyrghyz Times"/>
          <w:b/>
          <w:sz w:val="16"/>
          <w:szCs w:val="16"/>
        </w:rPr>
        <w:t>Отчеттук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мезгилдеги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бјйдј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кырсыктарга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жана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кесиптик</w:t>
      </w:r>
      <w:r w:rsidRPr="00180485"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ооруларга</w:t>
      </w:r>
      <w:r w:rsidRPr="00180485">
        <w:rPr>
          <w:rFonts w:ascii="Kyrghyz Times" w:hAnsi="Kyrghyz Times"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>кеткен</w:t>
      </w:r>
      <w:r w:rsidRPr="00180485">
        <w:rPr>
          <w:rFonts w:ascii="Kyrghyz Times" w:hAnsi="Kyrghyz Times"/>
          <w:b/>
          <w:sz w:val="16"/>
          <w:szCs w:val="16"/>
        </w:rPr>
        <w:t xml:space="preserve">                      </w:t>
      </w:r>
      <w:r w:rsidRPr="00F45ECD">
        <w:rPr>
          <w:rFonts w:ascii="Kyrghyz Times" w:hAnsi="Kyrghyz Times"/>
          <w:b/>
          <w:sz w:val="16"/>
          <w:szCs w:val="16"/>
          <w:lang w:val="en-US"/>
        </w:rPr>
        <w:t>II</w:t>
      </w:r>
      <w:r w:rsidRPr="00180485">
        <w:rPr>
          <w:rFonts w:ascii="Kyrghyz Times" w:hAnsi="Kyrghyz Times"/>
          <w:b/>
          <w:sz w:val="16"/>
          <w:szCs w:val="16"/>
        </w:rPr>
        <w:t xml:space="preserve">. </w:t>
      </w:r>
      <w:r w:rsidRPr="00F45ECD">
        <w:rPr>
          <w:rFonts w:ascii="Kyrghyz Times" w:hAnsi="Kyrghyz Times"/>
          <w:b/>
          <w:sz w:val="16"/>
          <w:szCs w:val="16"/>
        </w:rPr>
        <w:t>Материальные последствия несчастного случая и профзаболевания</w:t>
      </w:r>
      <w:r>
        <w:rPr>
          <w:rFonts w:ascii="Kyrghyz Times" w:hAnsi="Kyrghyz Times"/>
          <w:b/>
          <w:sz w:val="16"/>
          <w:szCs w:val="16"/>
        </w:rPr>
        <w:t xml:space="preserve"> </w:t>
      </w:r>
      <w:r w:rsidRPr="00F45ECD">
        <w:rPr>
          <w:rFonts w:ascii="Kyrghyz Times" w:hAnsi="Kyrghyz Times"/>
          <w:b/>
          <w:sz w:val="16"/>
          <w:szCs w:val="16"/>
        </w:rPr>
        <w:t xml:space="preserve">в отчетном периоде  </w:t>
      </w:r>
      <w:r w:rsidRPr="00D1776C">
        <w:rPr>
          <w:rFonts w:ascii="Kyrghyz Times" w:hAnsi="Kyrghyz Times"/>
          <w:sz w:val="16"/>
          <w:szCs w:val="16"/>
        </w:rPr>
        <w:t>(сомов)</w:t>
      </w:r>
      <w:r w:rsidRPr="00F45ECD">
        <w:rPr>
          <w:rFonts w:ascii="Kyrghyz Times" w:hAnsi="Kyrghyz Times"/>
          <w:b/>
          <w:sz w:val="16"/>
          <w:szCs w:val="16"/>
        </w:rPr>
        <w:t xml:space="preserve">              </w:t>
      </w:r>
    </w:p>
    <w:p w:rsidR="004868C3" w:rsidRPr="00F45ECD" w:rsidRDefault="004868C3" w:rsidP="00180485">
      <w:pPr>
        <w:rPr>
          <w:rFonts w:ascii="Kyrghyz Times" w:hAnsi="Kyrghyz Times"/>
          <w:sz w:val="16"/>
          <w:szCs w:val="16"/>
        </w:rPr>
      </w:pPr>
      <w:r w:rsidRPr="00F45ECD">
        <w:rPr>
          <w:rFonts w:ascii="Kyrghyz Times" w:hAnsi="Kyrghyz Times"/>
          <w:b/>
          <w:sz w:val="16"/>
          <w:szCs w:val="16"/>
        </w:rPr>
        <w:t xml:space="preserve">    материалдык чыгымдар  </w:t>
      </w:r>
      <w:r w:rsidRPr="00F45ECD">
        <w:rPr>
          <w:rFonts w:ascii="Kyrghyz Times" w:hAnsi="Kyrghyz Times"/>
          <w:sz w:val="16"/>
          <w:szCs w:val="16"/>
        </w:rPr>
        <w:t xml:space="preserve">(сом)     </w:t>
      </w:r>
      <w:r w:rsidRPr="00F45ECD">
        <w:rPr>
          <w:rFonts w:ascii="Kyrghyz Times" w:hAnsi="Kyrghyz Times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961"/>
        <w:gridCol w:w="992"/>
        <w:gridCol w:w="709"/>
        <w:gridCol w:w="3119"/>
        <w:gridCol w:w="850"/>
        <w:gridCol w:w="3544"/>
      </w:tblGrid>
      <w:tr w:rsidR="004868C3" w:rsidRPr="00105760" w:rsidTr="00DF7711">
        <w:trPr>
          <w:cantSplit/>
        </w:trPr>
        <w:tc>
          <w:tcPr>
            <w:tcW w:w="5883" w:type="dxa"/>
            <w:gridSpan w:val="2"/>
          </w:tcPr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  <w:p w:rsidR="004868C3" w:rsidRPr="00105760" w:rsidRDefault="00B365BB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>
              <w:rPr>
                <w:rFonts w:ascii="Kyrghyz Times" w:hAnsi="Kyrghyz Times"/>
                <w:sz w:val="16"/>
                <w:szCs w:val="16"/>
              </w:rPr>
              <w:t>К¼рс¼ткічт¼р</w:t>
            </w:r>
          </w:p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992" w:type="dxa"/>
          </w:tcPr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Саптын коду</w:t>
            </w:r>
          </w:p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Код строки</w:t>
            </w:r>
          </w:p>
        </w:tc>
        <w:tc>
          <w:tcPr>
            <w:tcW w:w="709" w:type="dxa"/>
          </w:tcPr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Бар</w:t>
            </w:r>
            <w:r w:rsidR="00B365BB">
              <w:rPr>
                <w:rFonts w:ascii="Kyrghyz Times" w:hAnsi="Kyrghyz Times"/>
                <w:sz w:val="16"/>
                <w:szCs w:val="16"/>
              </w:rPr>
              <w:t xml:space="preserve"> </w:t>
            </w:r>
            <w:r w:rsidRPr="00105760">
              <w:rPr>
                <w:rFonts w:ascii="Kyrghyz Times" w:hAnsi="Kyrghyz Times"/>
                <w:sz w:val="16"/>
                <w:szCs w:val="16"/>
              </w:rPr>
              <w:t xml:space="preserve">дык </w:t>
            </w:r>
          </w:p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Всего</w:t>
            </w:r>
          </w:p>
        </w:tc>
        <w:tc>
          <w:tcPr>
            <w:tcW w:w="3119" w:type="dxa"/>
          </w:tcPr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анын ичинде отчеттук жылда болуп ¼тк¼н б¼йд¼ кырсыктар боюнча</w:t>
            </w:r>
          </w:p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в том числе по несчастным случаям, происшедшим в отчетном году</w:t>
            </w:r>
          </w:p>
        </w:tc>
        <w:tc>
          <w:tcPr>
            <w:tcW w:w="4394" w:type="dxa"/>
            <w:gridSpan w:val="2"/>
          </w:tcPr>
          <w:p w:rsidR="004868C3" w:rsidRPr="00105760" w:rsidRDefault="004868C3" w:rsidP="00105760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                                 </w:t>
            </w:r>
          </w:p>
          <w:p w:rsidR="004868C3" w:rsidRPr="00105760" w:rsidRDefault="004868C3" w:rsidP="00105760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</w:t>
            </w:r>
          </w:p>
          <w:p w:rsidR="004868C3" w:rsidRPr="00105760" w:rsidRDefault="00B365BB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>
              <w:rPr>
                <w:rFonts w:ascii="Kyrghyz Times" w:hAnsi="Kyrghyz Times"/>
                <w:sz w:val="16"/>
                <w:szCs w:val="16"/>
              </w:rPr>
              <w:t>Наименование показателей</w:t>
            </w:r>
          </w:p>
        </w:tc>
      </w:tr>
      <w:tr w:rsidR="004868C3" w:rsidRPr="00105760" w:rsidTr="00DF7711">
        <w:trPr>
          <w:cantSplit/>
        </w:trPr>
        <w:tc>
          <w:tcPr>
            <w:tcW w:w="5883" w:type="dxa"/>
            <w:gridSpan w:val="2"/>
          </w:tcPr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Б</w:t>
            </w:r>
          </w:p>
        </w:tc>
        <w:tc>
          <w:tcPr>
            <w:tcW w:w="709" w:type="dxa"/>
          </w:tcPr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2</w:t>
            </w:r>
          </w:p>
        </w:tc>
        <w:tc>
          <w:tcPr>
            <w:tcW w:w="4394" w:type="dxa"/>
            <w:gridSpan w:val="2"/>
          </w:tcPr>
          <w:p w:rsidR="004868C3" w:rsidRPr="00105760" w:rsidRDefault="004868C3" w:rsidP="00105760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А</w:t>
            </w:r>
          </w:p>
        </w:tc>
      </w:tr>
      <w:tr w:rsidR="004868C3" w:rsidRPr="00105760" w:rsidTr="00DF7711">
        <w:trPr>
          <w:cantSplit/>
          <w:trHeight w:val="298"/>
        </w:trPr>
        <w:tc>
          <w:tcPr>
            <w:tcW w:w="5883" w:type="dxa"/>
            <w:gridSpan w:val="2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Иштеги кырсыктан же кесиптик оорулардан жабыр тарткан кызматкерлерге келтирилген зыяндын ордун тјлјп беріі чыгымдары                          </w:t>
            </w:r>
          </w:p>
        </w:tc>
        <w:tc>
          <w:tcPr>
            <w:tcW w:w="992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201</w:t>
            </w:r>
          </w:p>
        </w:tc>
        <w:tc>
          <w:tcPr>
            <w:tcW w:w="70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311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Затраты по выплате сумм возмещения вреда в связи с трудовым увечьем и профзаболеванием                            </w:t>
            </w:r>
          </w:p>
        </w:tc>
      </w:tr>
      <w:tr w:rsidR="004868C3" w:rsidRPr="00105760" w:rsidTr="00DF7711">
        <w:trPr>
          <w:cantSplit/>
        </w:trPr>
        <w:tc>
          <w:tcPr>
            <w:tcW w:w="922" w:type="dxa"/>
            <w:vMerge w:val="restart"/>
            <w:vAlign w:val="center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анын ичинен:</w:t>
            </w:r>
          </w:p>
        </w:tc>
        <w:tc>
          <w:tcPr>
            <w:tcW w:w="4961" w:type="dxa"/>
            <w:vAlign w:val="center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убактылуу эмгекке жарамсыздык боюнча жјлјкпул       </w:t>
            </w:r>
          </w:p>
        </w:tc>
        <w:tc>
          <w:tcPr>
            <w:tcW w:w="992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202</w:t>
            </w:r>
          </w:p>
        </w:tc>
        <w:tc>
          <w:tcPr>
            <w:tcW w:w="70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311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из них:</w:t>
            </w:r>
          </w:p>
        </w:tc>
        <w:tc>
          <w:tcPr>
            <w:tcW w:w="3544" w:type="dxa"/>
            <w:vAlign w:val="center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пособие по временной нетрудоспособности    </w:t>
            </w:r>
          </w:p>
        </w:tc>
      </w:tr>
      <w:tr w:rsidR="004868C3" w:rsidRPr="00105760" w:rsidTr="00DF7711">
        <w:trPr>
          <w:cantSplit/>
        </w:trPr>
        <w:tc>
          <w:tcPr>
            <w:tcW w:w="922" w:type="dxa"/>
            <w:vMerge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тјлјнбјгјн эмгек акыны јндіріі </w:t>
            </w:r>
          </w:p>
        </w:tc>
        <w:tc>
          <w:tcPr>
            <w:tcW w:w="992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203</w:t>
            </w:r>
          </w:p>
        </w:tc>
        <w:tc>
          <w:tcPr>
            <w:tcW w:w="70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311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возмещение утраченного заработка </w:t>
            </w:r>
          </w:p>
        </w:tc>
      </w:tr>
      <w:tr w:rsidR="004868C3" w:rsidRPr="00105760" w:rsidTr="00DF7711">
        <w:trPr>
          <w:cantSplit/>
        </w:trPr>
        <w:tc>
          <w:tcPr>
            <w:tcW w:w="922" w:type="dxa"/>
            <w:vMerge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бир жолку жјлјкпул                  </w:t>
            </w:r>
          </w:p>
        </w:tc>
        <w:tc>
          <w:tcPr>
            <w:tcW w:w="992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204</w:t>
            </w:r>
          </w:p>
        </w:tc>
        <w:tc>
          <w:tcPr>
            <w:tcW w:w="70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311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единовременное пособие              </w:t>
            </w:r>
          </w:p>
        </w:tc>
      </w:tr>
      <w:tr w:rsidR="004868C3" w:rsidRPr="00105760" w:rsidTr="00DF7711">
        <w:trPr>
          <w:cantSplit/>
        </w:trPr>
        <w:tc>
          <w:tcPr>
            <w:tcW w:w="922" w:type="dxa"/>
            <w:vMerge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4961" w:type="dxa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кеткен чыгымдар медициналык, социалдык жана </w:t>
            </w:r>
          </w:p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 кесиптик реабилитацияга  </w:t>
            </w:r>
          </w:p>
        </w:tc>
        <w:tc>
          <w:tcPr>
            <w:tcW w:w="992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205</w:t>
            </w:r>
          </w:p>
        </w:tc>
        <w:tc>
          <w:tcPr>
            <w:tcW w:w="70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3119" w:type="dxa"/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расходы на медицинскую, социальную и </w:t>
            </w:r>
          </w:p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   профессиональную  реабилитацию </w:t>
            </w:r>
          </w:p>
        </w:tc>
      </w:tr>
      <w:tr w:rsidR="004868C3" w:rsidRPr="00105760" w:rsidTr="00DF7711">
        <w:trPr>
          <w:cantSplit/>
        </w:trPr>
        <w:tc>
          <w:tcPr>
            <w:tcW w:w="5883" w:type="dxa"/>
            <w:gridSpan w:val="2"/>
            <w:tcBorders>
              <w:bottom w:val="single" w:sz="4" w:space="0" w:color="auto"/>
            </w:tcBorders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 xml:space="preserve">Бузулган жабдуулардын, аспаптардын, урап калган имараттардын,курулмалардын наркы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206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868C3" w:rsidRPr="00105760" w:rsidRDefault="004868C3" w:rsidP="00180485">
            <w:pPr>
              <w:jc w:val="center"/>
              <w:rPr>
                <w:rFonts w:ascii="Kyrghyz Times" w:hAnsi="Kyrghyz Times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4868C3" w:rsidRPr="00105760" w:rsidRDefault="004868C3" w:rsidP="00180485">
            <w:pPr>
              <w:rPr>
                <w:rFonts w:ascii="Kyrghyz Times" w:hAnsi="Kyrghyz Times"/>
                <w:sz w:val="16"/>
                <w:szCs w:val="16"/>
              </w:rPr>
            </w:pPr>
            <w:r w:rsidRPr="00105760">
              <w:rPr>
                <w:rFonts w:ascii="Kyrghyz Times" w:hAnsi="Kyrghyz Times"/>
                <w:sz w:val="16"/>
                <w:szCs w:val="16"/>
              </w:rPr>
              <w:t>Стоимость испорченного оборудования, инструментов, разрушенных зданий, сооружений</w:t>
            </w:r>
          </w:p>
        </w:tc>
      </w:tr>
    </w:tbl>
    <w:p w:rsidR="004868C3" w:rsidRPr="00180485" w:rsidRDefault="004868C3" w:rsidP="00105760">
      <w:pPr>
        <w:rPr>
          <w:sz w:val="6"/>
          <w:szCs w:val="6"/>
        </w:rPr>
      </w:pPr>
    </w:p>
    <w:p w:rsidR="004868C3" w:rsidRPr="00F45ECD" w:rsidRDefault="004868C3" w:rsidP="00BB114D">
      <w:pPr>
        <w:spacing w:before="120" w:after="60"/>
        <w:rPr>
          <w:rFonts w:ascii="Kyrghyz Times" w:hAnsi="Kyrghyz Times"/>
          <w:sz w:val="16"/>
          <w:szCs w:val="16"/>
        </w:rPr>
      </w:pPr>
      <w:r w:rsidRPr="00F45ECD">
        <w:rPr>
          <w:rFonts w:ascii="Kyrghyz Times" w:hAnsi="Kyrghyz Times"/>
          <w:sz w:val="16"/>
          <w:szCs w:val="16"/>
        </w:rPr>
        <w:t xml:space="preserve">                  Маалымдоо:                                                                                                                      Справочно: </w:t>
      </w:r>
    </w:p>
    <w:p w:rsidR="004868C3" w:rsidRPr="00F45ECD" w:rsidRDefault="004868C3" w:rsidP="00180485">
      <w:pPr>
        <w:spacing w:after="60"/>
        <w:rPr>
          <w:rFonts w:ascii="Kyrghyz Times" w:hAnsi="Kyrghyz Times"/>
          <w:sz w:val="16"/>
          <w:szCs w:val="16"/>
        </w:rPr>
      </w:pPr>
      <w:r w:rsidRPr="00F45ECD">
        <w:rPr>
          <w:rFonts w:ascii="Kyrghyz Times" w:hAnsi="Kyrghyz Times"/>
          <w:sz w:val="16"/>
          <w:szCs w:val="16"/>
        </w:rPr>
        <w:t xml:space="preserve"> Иштегендердин орто эсеп менен бир жылдагы тизмелик саны   </w:t>
      </w:r>
      <w:r>
        <w:rPr>
          <w:rFonts w:ascii="Kyrghyz Times" w:hAnsi="Kyrghyz Times"/>
          <w:sz w:val="16"/>
          <w:szCs w:val="16"/>
        </w:rPr>
        <w:t xml:space="preserve">   </w:t>
      </w:r>
      <w:r w:rsidRPr="00764106">
        <w:rPr>
          <w:rFonts w:ascii="Kyrghyz Times" w:hAnsi="Kyrghyz Times"/>
          <w:sz w:val="16"/>
          <w:szCs w:val="16"/>
        </w:rPr>
        <w:t>2</w:t>
      </w:r>
      <w:r>
        <w:rPr>
          <w:rFonts w:ascii="Kyrghyz Times" w:hAnsi="Kyrghyz Times"/>
          <w:sz w:val="16"/>
          <w:szCs w:val="16"/>
        </w:rPr>
        <w:t xml:space="preserve">07. </w:t>
      </w:r>
      <w:r w:rsidRPr="00F45ECD">
        <w:rPr>
          <w:rFonts w:ascii="Kyrghyz Times" w:hAnsi="Kyrghyz Times"/>
          <w:sz w:val="16"/>
          <w:szCs w:val="16"/>
        </w:rPr>
        <w:t>__________________                      Списочная численность работников в среднем за год</w:t>
      </w:r>
    </w:p>
    <w:p w:rsidR="004868C3" w:rsidRDefault="004868C3" w:rsidP="00180485">
      <w:pPr>
        <w:spacing w:after="60"/>
        <w:rPr>
          <w:rFonts w:ascii="Kyrghyz Times" w:hAnsi="Kyrghyz Times"/>
          <w:sz w:val="16"/>
          <w:szCs w:val="16"/>
        </w:rPr>
      </w:pPr>
      <w:r w:rsidRPr="00F45ECD">
        <w:rPr>
          <w:rFonts w:ascii="Kyrghyz Times" w:hAnsi="Kyrghyz Times"/>
          <w:sz w:val="16"/>
          <w:szCs w:val="16"/>
        </w:rPr>
        <w:t xml:space="preserve">       анын ичинде аялдар                                                          </w:t>
      </w:r>
      <w:r>
        <w:rPr>
          <w:rFonts w:ascii="Kyrghyz Times" w:hAnsi="Kyrghyz Times"/>
          <w:sz w:val="16"/>
          <w:szCs w:val="16"/>
        </w:rPr>
        <w:t xml:space="preserve">208. </w:t>
      </w:r>
      <w:r w:rsidRPr="00F45ECD">
        <w:rPr>
          <w:rFonts w:ascii="Kyrghyz Times" w:hAnsi="Kyrghyz Times"/>
          <w:sz w:val="16"/>
          <w:szCs w:val="16"/>
        </w:rPr>
        <w:t xml:space="preserve">__________________                              </w:t>
      </w:r>
      <w:r>
        <w:rPr>
          <w:rFonts w:ascii="Kyrghyz Times" w:hAnsi="Kyrghyz Times"/>
          <w:sz w:val="16"/>
          <w:szCs w:val="16"/>
        </w:rPr>
        <w:t xml:space="preserve">      в том числе женщины 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7424"/>
        <w:gridCol w:w="7710"/>
      </w:tblGrid>
      <w:tr w:rsidR="004868C3" w:rsidRPr="005920DE" w:rsidTr="005920DE">
        <w:tc>
          <w:tcPr>
            <w:tcW w:w="7424" w:type="dxa"/>
          </w:tcPr>
          <w:p w:rsidR="004868C3" w:rsidRPr="00557789" w:rsidRDefault="004868C3" w:rsidP="002D4278">
            <w:pPr>
              <w:pStyle w:val="1"/>
              <w:spacing w:before="20" w:after="20"/>
              <w:rPr>
                <w:rFonts w:ascii="Kyrghyz Times" w:hAnsi="Kyrghyz Times"/>
                <w:sz w:val="18"/>
                <w:szCs w:val="18"/>
              </w:rPr>
            </w:pPr>
            <w:r w:rsidRPr="00557789">
              <w:rPr>
                <w:rFonts w:ascii="Kyrghyz Times" w:hAnsi="Kyrghyz Times"/>
                <w:sz w:val="18"/>
                <w:szCs w:val="18"/>
              </w:rPr>
              <w:lastRenderedPageBreak/>
              <w:t xml:space="preserve">КЫСКАЧА К£РС£ТМ£Л£Р </w:t>
            </w:r>
          </w:p>
        </w:tc>
        <w:tc>
          <w:tcPr>
            <w:tcW w:w="7710" w:type="dxa"/>
          </w:tcPr>
          <w:p w:rsidR="004868C3" w:rsidRPr="00557789" w:rsidRDefault="004868C3" w:rsidP="002D4278">
            <w:pPr>
              <w:pStyle w:val="1"/>
              <w:spacing w:before="20" w:after="20"/>
              <w:rPr>
                <w:rFonts w:ascii="Kyrghyz Times" w:hAnsi="Kyrghyz Times"/>
                <w:sz w:val="18"/>
                <w:szCs w:val="18"/>
              </w:rPr>
            </w:pPr>
            <w:r w:rsidRPr="00557789">
              <w:rPr>
                <w:rFonts w:ascii="Kyrghyz Times" w:hAnsi="Kyrghyz Times"/>
                <w:sz w:val="18"/>
                <w:szCs w:val="18"/>
                <w:lang w:val="ky-KG"/>
              </w:rPr>
              <w:t>КРАТКОЕ УКАЗАНИЯ</w:t>
            </w:r>
            <w:r w:rsidRPr="00557789">
              <w:rPr>
                <w:rFonts w:ascii="Kyrghyz Times" w:hAnsi="Kyrghyz Times"/>
                <w:sz w:val="18"/>
                <w:szCs w:val="18"/>
              </w:rPr>
              <w:t xml:space="preserve"> </w:t>
            </w:r>
          </w:p>
        </w:tc>
      </w:tr>
      <w:tr w:rsidR="004868C3" w:rsidRPr="005920DE" w:rsidTr="005920DE">
        <w:trPr>
          <w:trHeight w:val="617"/>
        </w:trPr>
        <w:tc>
          <w:tcPr>
            <w:tcW w:w="7424" w:type="dxa"/>
          </w:tcPr>
          <w:p w:rsidR="004868C3" w:rsidRPr="00557789" w:rsidRDefault="004868C3" w:rsidP="001706B3">
            <w:pPr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</w:rPr>
              <w:t>£нд³р³шт¼ болгон кырсыктарды изилд¼¼ жана эсепке алуу ж¼н³нд¼ Жобого ылайык, ¼нд³р³шт¼ кырсык болгон учурда жабыр тарткандар тууралуу маалыматтар №7 ТВН – формасында чагылдырылат.</w:t>
            </w:r>
          </w:p>
          <w:p w:rsidR="004868C3" w:rsidRPr="00557789" w:rsidRDefault="004868C3" w:rsidP="005920DE">
            <w:pPr>
              <w:ind w:firstLine="142"/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</w:rPr>
              <w:t>Убактылуу эмгекке жараксыз к³нд¼рд³н саны профилактикалык дарылоо мекемелери тарабынан берилген, эмгекке жараксыздык тууралуу барактарда к¼рс¼т³л¼т.</w:t>
            </w:r>
          </w:p>
        </w:tc>
        <w:tc>
          <w:tcPr>
            <w:tcW w:w="7710" w:type="dxa"/>
          </w:tcPr>
          <w:p w:rsidR="004868C3" w:rsidRPr="00557789" w:rsidRDefault="004868C3" w:rsidP="001706B3">
            <w:pPr>
              <w:tabs>
                <w:tab w:val="left" w:pos="972"/>
              </w:tabs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</w:rPr>
              <w:t xml:space="preserve">В форме </w:t>
            </w:r>
            <w:r w:rsidRPr="00557789">
              <w:rPr>
                <w:rFonts w:ascii="Kyrghyz Times" w:hAnsi="Kyrghyz Times"/>
                <w:sz w:val="14"/>
                <w:szCs w:val="14"/>
                <w:lang w:val="en-US"/>
              </w:rPr>
              <w:t>N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7-ТВН отражаются сведения о пострадавших при несчастных случаях на производстве в соответствии с Положением о расследовании и учете несчастных случаев на производстве.</w:t>
            </w:r>
          </w:p>
          <w:p w:rsidR="004868C3" w:rsidRPr="00557789" w:rsidRDefault="004868C3" w:rsidP="0058564B">
            <w:pPr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</w:rPr>
              <w:t>Число дней временной нетрудоспособности отражается по листкам нетрудоспособности, выданным лечебно-профилактическими учреждениями.</w:t>
            </w:r>
          </w:p>
        </w:tc>
      </w:tr>
      <w:tr w:rsidR="004868C3" w:rsidRPr="005920DE" w:rsidTr="005920DE">
        <w:tc>
          <w:tcPr>
            <w:tcW w:w="7424" w:type="dxa"/>
          </w:tcPr>
          <w:p w:rsidR="004868C3" w:rsidRPr="00557789" w:rsidRDefault="004868C3" w:rsidP="005920DE">
            <w:pPr>
              <w:pStyle w:val="a3"/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2-графанын 101-сабында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1 же андан к¼п жумушчу к³нд³к эмгекке жарамдуулугун жоготкон жабыр тарткандардын санын, ¼л³мг¼ дуушар болгондорду кошо к¼рс¼т³³ керек.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 xml:space="preserve"> 2-графанын 103-сабында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кырсыктын болгон мезгилине карабастан, отчеттук мезгилде ¼л³мг¼ дуушар болгондордун саны чагылдырылат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 xml:space="preserve"> 2-графанын 105-сабында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бир же андан ашык жумушчу к³нг¼ эмгекке жарамдуулугунун жоготкон адамдардын эмгекке жараксыз адам-к³нд¼р³н³н саны, отчеттук мезгилде б³тк¼н убактылуу эмгекке ж¼нд¼мс³зд³к, ошондой эле жаракатка байланыштуу эмгекке ж¼нд¼мс³зд³кт³н адам-к³нд¼р³н³н саны кошо чагылдырылат. Мисалы, эгер жабырлануучу декабрда жаракат алган болсо, ал эми анын убактылуу эмгекке жараксыз абалы отчеттук жылдан кийинки январда б³тс¼, анда бир жылдык отчетто жабырлануучу 101-сап боюнча гана эсепке алынат, анын эмгекке жараксыз к³нд¼р³н³н саны 2-графанын 105-сабында отчеттук жылдан кийинки отчетто б.а. ¼тм¼ мезгилде чагылдырылышы керек.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2-графанын 106-сабында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отчеттук жылда жаракат алган жабырлануучулардын эмгекке жараксыз адам-к³нд¼р³н³н саны чагылдырылат.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 xml:space="preserve"> 2-графанын 107-сабында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эмгекке жарамдуулугунун жарым-жартылай жоготкон жана медициналык тыянакка ылайык, башка жумушка бир же андан ашык иш к³н³н¼ кет³³г¼ мажбур болгон адамдардын саны берилет.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2-графанын 108-сабында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эмгекке жарамдуулугунун жарым-жартылай жоготкон жана негизги ишинен башка жумушка бир же андан ашык иш к³н³н¼ кет³³г¼ мажбур болгон адамдардын санынын ичинен аялдар б¼л³н³п к¼рс¼т³л¼т.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2-графанын 109-сабында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кесиптик ооруга биринчи жолу чалдыккандардын саны к¼рс¼т³л¼т.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2-графанын 110-сабында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эмгекти коргоо боюнча иш чараларга кеткен чыгымдар к¼рс¼т³л¼т. Отчетто уюмдун эмгекти коргоо боюнча иш чараларга кеткен чыгымдар берилет, анын ичинде ¼нд³р³шт¼ эмгек шарттарын жакшыртууга бардык каржылоо булактарынын эсебинен кеткен чыгымдар (жеке коргоо каражаттарынын, профилактикалык-дарылоо тамак-аш жана с³тт³н чыгымдарын кошкондо).</w:t>
            </w:r>
          </w:p>
        </w:tc>
        <w:tc>
          <w:tcPr>
            <w:tcW w:w="7710" w:type="dxa"/>
          </w:tcPr>
          <w:p w:rsidR="004868C3" w:rsidRPr="00557789" w:rsidRDefault="004868C3" w:rsidP="005920DE">
            <w:pPr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101 графы 2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следует отразить численность пострадавших с утратой трудоспособности на 1 рабочий день и более, включая пострадавших со смертельным исходом.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103 графы 2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отражается численность пострадавших, смертельный исход которых наступил в отчетном периоде, независимо от времени происшествия несчастного случая.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105 графы 2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отражается число человеко-дней нетрудоспособности у пострадавших с утратой трудоспособности на один рабочий день и более, временная нетрудоспособность которых закончилась в отчетном периоде, а также включая число человеко-дней нетрудоспособности в связи с травмой. Например, в случае, если пострадавший получил травму в декабре, а временная нетрудоспособность его закончилась в январе следующего за отчетным года, то в отчете за год пострадавший учитывается только по строке 101, число дней его нетрудоспособности должно быть отражено в строке 105 графы 2 отчета следующего за отчетным года т. е. переходящий.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106 графы 2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отражается число человеко-дней нетрудоспособности у пострадавших, которые получили травмы в отчетном году.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 xml:space="preserve"> По строке 107 графы 2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отражается численность пострадавших с частичной утратой трудоспособности и переведенных при несчастных случаях, </w:t>
            </w:r>
            <w:r w:rsidRPr="00DA50A5">
              <w:rPr>
                <w:rFonts w:ascii="Kyrghyz Times" w:hAnsi="Kyrghyz Times"/>
                <w:sz w:val="15"/>
                <w:szCs w:val="15"/>
              </w:rPr>
              <w:t>вызвавших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в соответствии с медицинским заключением на другую работу на один рабочий день и более. 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108 графы 2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из числа пострадавших, частично утративших трудоспособности и переведенных с основной работы на другую на один рабочий день и более, выделяются женщины.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109 графы 2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отражается численность лиц с впервые установленным профессиональным заболеванием.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110 графы 2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отражаются затраты на мероприятия по охране труда. В отчете отражаются затраты организации на мероприятия по охране труда, в том числе затраты на улучшение условий труда на производстве (включая затраты на средства индивидуальной защиты, лечебно-профилактическое питание и молоко) за счет всех источников финансирования.</w:t>
            </w:r>
          </w:p>
        </w:tc>
      </w:tr>
      <w:tr w:rsidR="004868C3" w:rsidRPr="005920DE" w:rsidTr="005920DE">
        <w:tc>
          <w:tcPr>
            <w:tcW w:w="7424" w:type="dxa"/>
          </w:tcPr>
          <w:p w:rsidR="004868C3" w:rsidRPr="00557789" w:rsidRDefault="004868C3" w:rsidP="005920DE">
            <w:pPr>
              <w:pStyle w:val="a3"/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</w:rPr>
              <w:t>№7 ТВН формасынын 2-б¼л³м³нд¼ ¼нд³р³ш кырсыгынан жабыр тарткандардын баарына жана кесиптик оору менен ооругандарга келтирилген зыян ³ч³н т¼л¼п бер³³д¼ уюмдун чыгымы чагылдырылып, суммасы к¼рс¼т³л³ш³ керек (зыянды кайтарып алуу укугуна ээ катары уюм ага акчалай сумма т¼л¼п берген кызматкерлерди кошкондо).</w:t>
            </w:r>
          </w:p>
        </w:tc>
        <w:tc>
          <w:tcPr>
            <w:tcW w:w="7710" w:type="dxa"/>
          </w:tcPr>
          <w:p w:rsidR="004868C3" w:rsidRPr="00557789" w:rsidRDefault="004868C3" w:rsidP="005920DE">
            <w:pPr>
              <w:ind w:firstLine="567"/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</w:rPr>
              <w:t xml:space="preserve">В разделе 2 отчета по форме </w:t>
            </w:r>
            <w:r w:rsidRPr="00557789">
              <w:rPr>
                <w:rFonts w:ascii="Kyrghyz Times" w:hAnsi="Kyrghyz Times"/>
                <w:sz w:val="14"/>
                <w:szCs w:val="14"/>
                <w:lang w:val="en-US"/>
              </w:rPr>
              <w:t>N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7 - ТВН отражаются затраты организации по возмещению вреда всем пострадавшим при несчастных случаях на производстве и лицам, имеющим профессиональные заболевания (включая работников, которым организация выплачивает денежные суммы по возмещению вреда в качестве правопреемника), указать суммы </w:t>
            </w:r>
            <w:r w:rsidRPr="00557789">
              <w:rPr>
                <w:rFonts w:ascii="Kyrghyz Times" w:hAnsi="Kyrghyz Times"/>
                <w:b/>
                <w:sz w:val="14"/>
                <w:szCs w:val="14"/>
              </w:rPr>
              <w:t>в сомах</w:t>
            </w:r>
            <w:r w:rsidRPr="00557789">
              <w:rPr>
                <w:rFonts w:ascii="Kyrghyz Times" w:hAnsi="Kyrghyz Times"/>
                <w:sz w:val="14"/>
                <w:szCs w:val="14"/>
              </w:rPr>
              <w:t>.</w:t>
            </w:r>
          </w:p>
        </w:tc>
      </w:tr>
      <w:tr w:rsidR="004868C3" w:rsidRPr="005920DE" w:rsidTr="00347736">
        <w:trPr>
          <w:trHeight w:val="4200"/>
        </w:trPr>
        <w:tc>
          <w:tcPr>
            <w:tcW w:w="7424" w:type="dxa"/>
          </w:tcPr>
          <w:p w:rsidR="004868C3" w:rsidRPr="00557789" w:rsidRDefault="004868C3" w:rsidP="005920DE">
            <w:pPr>
              <w:pStyle w:val="a3"/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</w:rPr>
              <w:t>№7 ТВН формасы боюнча отчетто чыгымдар ж¼н³нд¼ маалыматтар бухгалтердик эсептин маалыматтарынын негизинде берилет.</w:t>
            </w:r>
          </w:p>
          <w:p w:rsidR="004868C3" w:rsidRPr="00557789" w:rsidRDefault="004868C3" w:rsidP="005920DE">
            <w:pPr>
              <w:pStyle w:val="a3"/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1-графанын 201-сабында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отчеттук мезгилде болгон кырсыктар боюнча чыгымдарды, ошондой эле мурунку жылдарда алынган жаракатка байланыштуу кийинки жылга ¼тк¼н т¼л¼мд¼рд³ (1-б¼л³мд³н 2-графасынын 101-сабы), баккан адамынын ¼л³м³н¼ байланыштуу багуусуз калган адамга келтирилген зыян кайтарып берил³³ч³ т¼л¼мд³ кошо жана отчеттук мезгилде аныкталган кесиптик ооруга байланыштуу т¼л¼мд¼рд³ чагылдыруу керек (1-б¼л³мд³н 2-графасынын 109-сабы).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1-графанын 202-сабында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, отчеттук мезгилде ¼нд³р³шт¼ жаракат алган жабыр тартуучуга (1-б¼л³мд³н 2-графасынын 101-сабы) жана отчеттук мезгилде биринчи жолу кесиптик оорусу аныкталган адамдарга (1-б¼л³мд³н 2-графасынын 109-сабы)убактылуу эмгекке жараксыздыгы боюнча ж¼л¼кпул т¼л¼п бер³³г¼ кеткен уюмдун чыгымдарын к¼рс¼т³³ керек.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1-графанын 203-сабында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отчеттук мезгилде жабыр тарткандарга эмгек акысын ала албай калганын кайтарып бер³³ боюнча бир айлык чыгымдары (1-б¼л³мд³н 2-графасынын 101-сабы), баккан адамынын ¼л³м³н¼ байланыштуу багуусуз калган адамга жана отчеттук мезгилде биринчи жолу кесиптик ооруга чалдыккан адамга (1-б¼л³мд³н 2-графасынын 109-сабы) берилген ж¼л¼кпул кошо чагылдырылат.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1-графанын 204-сабында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алынбай калган эмгек акыны кайтарып бер³³д¼н тышкары уюм тарабынан берилген бир мезгилд³³ т¼л¼мд¼р жана отчеттук мезгилде жабыр тартуучуга зыянды кайтарып бер³³н³н кошумча т³рл¼р³ (1-б¼л³мд³н 2-графасынын 101-сабы) баккан адамынын ¼л³м³н¼ байланыштуу багуусуз калган адамга жана отчеттук мезгилде биринчи жолу кесиптик ооруга чалдыккан адамга берилген ж¼л¼кпул кошо чагылдырылат (1-б¼л³мд³н 2-графасынын 109-сабы).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1-графанын 205-сабында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кошумча тамак-ашка, дары-дармек алууга, протезд¼¼г¼, атайын медициналык жана тиричиликтик багууга, санаториялык-курорттук дарылоого кеткен чыгымдар, дарылануучу жерге барып келген жол кире, билим алуу, экинчи билим алуу жана отчеттук мезгилде жабыр тарткандарды (1-б¼л³мд³н 2-графасынын 101-сабы) жана отчеттук мезгилде биринчи жолу кесиптик ооруга чалдыккан адамдарды (1-б¼л³мд³н 2-графасынын 109-сабы) медициналык, социалдык жана кесиптик калыбына келтир³³ боюнча  башка чыгымдар кошо чагылдырылат.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1-графанын 206-сабында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кырсыктын натыйжасында бузулган жабдуу, аспап, урап калган имараттар, курулмалардын наркын к¼рс¼т³³ керек.</w:t>
            </w:r>
          </w:p>
        </w:tc>
        <w:tc>
          <w:tcPr>
            <w:tcW w:w="7710" w:type="dxa"/>
          </w:tcPr>
          <w:p w:rsidR="004868C3" w:rsidRPr="00557789" w:rsidRDefault="004868C3" w:rsidP="005920DE">
            <w:pPr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</w:rPr>
              <w:t xml:space="preserve">По всем строкам </w:t>
            </w:r>
            <w:r w:rsidRPr="00557789">
              <w:rPr>
                <w:rFonts w:ascii="Kyrghyz Times" w:hAnsi="Kyrghyz Times"/>
                <w:sz w:val="14"/>
                <w:szCs w:val="14"/>
                <w:lang w:val="en-US"/>
              </w:rPr>
              <w:t>II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раздела в графе 2 отражаются выплаты произведенные только в отчетном году в связи с травмой.</w:t>
            </w:r>
          </w:p>
          <w:p w:rsidR="004868C3" w:rsidRPr="00557789" w:rsidRDefault="004868C3" w:rsidP="005920DE">
            <w:pPr>
              <w:jc w:val="both"/>
              <w:rPr>
                <w:rFonts w:ascii="Kyrghyz Times" w:hAnsi="Kyrghyz Times"/>
                <w:sz w:val="14"/>
                <w:szCs w:val="14"/>
              </w:rPr>
            </w:pPr>
            <w:r w:rsidRPr="00557789">
              <w:rPr>
                <w:rFonts w:ascii="Kyrghyz Times" w:hAnsi="Kyrghyz Times"/>
                <w:sz w:val="14"/>
                <w:szCs w:val="14"/>
              </w:rPr>
              <w:t xml:space="preserve">В отчете по форме </w:t>
            </w:r>
            <w:r w:rsidRPr="00557789">
              <w:rPr>
                <w:rFonts w:ascii="Kyrghyz Times" w:hAnsi="Kyrghyz Times"/>
                <w:sz w:val="14"/>
                <w:szCs w:val="14"/>
                <w:lang w:val="en-US"/>
              </w:rPr>
              <w:t>N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7 - ТВН сведения о затратах показываются на основании данных бухгалтерского учета.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201 графы1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следует отразить затраты по несчастным случаям, происшедшим в отчетном периоде, а также переходящие выплаты за предыдущие годы в связи с травмой (строка 101 графы 2 раздела 1), включая выплаты по возмещению вреда иждивенцам в связи со смертью кормильца, и выплаты в связи с профессиональными заболеваниями, установленными в отчетном периоде (строка 109 графы 2 раздела1).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202 графы 1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следует отразить затраты организации на выплату пособий по временной нетрудоспособности пострадавшим в связи с травмой на производстве в отчетном периоде (строка 101 графы 2 раздела 1) и лицам с впервые установленным профзаболеванием в отчетном периоде (строка 109 графы 2 раздела 1).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203 графы 1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отражаются ежемесячные затраты по возмещению утраченного заработка пострадавшим в отчетном  периоде (строка 101 графы 2 раздела 1), включая выплаты иждивенцам в связи со смертью кормильца, и лицам с впервые установленным профзаболеванием в отчетном периоде (строка 109 графы 2 раздела 1).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204 графы 1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отражаются затраты организации по выплате единовременных пособий, которые производятся организацией сверх возмещения утраченного заработка и дополнительных видов возмещения вреда пострадавшим в отчетном периоде (строка 101 графы 2 раздела 1), включая пособия иждивенцев в связи со смертью кормильца и лицам с впервые установленным профзаболеванием в отчетном периоде (строка 109 графы 2 раздела 1).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205 графы 1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отражаются расходы на дополнительное питание, приобретение лекарств, протезирование, специальный медицинский и бытовой уход, санаторно-курортное лечение, включая оплату проезда к месту лечения и обратно, обучение и переобучение и другие расходы по медицинской, социальной и профессиональной реабилитации пострадавших отчетном периоде (строка 101 графы 2 раздела 1) и лиц с впервые установленным профзаболеванием в отчетном периоде (строка 109 графы 2 раздела 1). </w:t>
            </w:r>
            <w:r w:rsidRPr="00557789">
              <w:rPr>
                <w:rFonts w:ascii="Kyrghyz Times" w:hAnsi="Kyrghyz Times"/>
                <w:sz w:val="14"/>
                <w:szCs w:val="14"/>
                <w:u w:val="single"/>
              </w:rPr>
              <w:t>По строке 206 графы 1</w:t>
            </w:r>
            <w:r w:rsidRPr="00557789">
              <w:rPr>
                <w:rFonts w:ascii="Kyrghyz Times" w:hAnsi="Kyrghyz Times"/>
                <w:sz w:val="14"/>
                <w:szCs w:val="14"/>
              </w:rPr>
              <w:t xml:space="preserve"> указать стоимость испорченного оборудования, инструментов, разрушенных зданий, сооружений в результате несчастного случая.</w:t>
            </w:r>
          </w:p>
        </w:tc>
      </w:tr>
    </w:tbl>
    <w:p w:rsidR="004868C3" w:rsidRDefault="004868C3" w:rsidP="00180485">
      <w:pPr>
        <w:spacing w:after="60"/>
      </w:pPr>
    </w:p>
    <w:sectPr w:rsidR="004868C3" w:rsidSect="008E1DF7">
      <w:footerReference w:type="even" r:id="rId8"/>
      <w:footerReference w:type="default" r:id="rId9"/>
      <w:pgSz w:w="16838" w:h="11906" w:orient="landscape"/>
      <w:pgMar w:top="680" w:right="964" w:bottom="249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93F" w:rsidRDefault="0018193F">
      <w:r>
        <w:separator/>
      </w:r>
    </w:p>
  </w:endnote>
  <w:endnote w:type="continuationSeparator" w:id="0">
    <w:p w:rsidR="0018193F" w:rsidRDefault="0018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Kyrghyz Times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8C3" w:rsidRDefault="004868C3" w:rsidP="00007C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68C3" w:rsidRDefault="004868C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8C3" w:rsidRDefault="004868C3" w:rsidP="00007C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538B">
      <w:rPr>
        <w:rStyle w:val="a9"/>
        <w:noProof/>
      </w:rPr>
      <w:t>2</w:t>
    </w:r>
    <w:r>
      <w:rPr>
        <w:rStyle w:val="a9"/>
      </w:rPr>
      <w:fldChar w:fldCharType="end"/>
    </w:r>
  </w:p>
  <w:p w:rsidR="004868C3" w:rsidRDefault="004868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93F" w:rsidRDefault="0018193F">
      <w:r>
        <w:separator/>
      </w:r>
    </w:p>
  </w:footnote>
  <w:footnote w:type="continuationSeparator" w:id="0">
    <w:p w:rsidR="0018193F" w:rsidRDefault="0018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072E1"/>
    <w:multiLevelType w:val="hybridMultilevel"/>
    <w:tmpl w:val="751653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60"/>
    <w:rsid w:val="00007CCB"/>
    <w:rsid w:val="000B6B2A"/>
    <w:rsid w:val="000E2B52"/>
    <w:rsid w:val="000E54F9"/>
    <w:rsid w:val="001007FE"/>
    <w:rsid w:val="00105760"/>
    <w:rsid w:val="00150277"/>
    <w:rsid w:val="001706B3"/>
    <w:rsid w:val="00180485"/>
    <w:rsid w:val="0018193F"/>
    <w:rsid w:val="001B40C5"/>
    <w:rsid w:val="002B0402"/>
    <w:rsid w:val="002D4278"/>
    <w:rsid w:val="002D7DE7"/>
    <w:rsid w:val="00347736"/>
    <w:rsid w:val="003958B2"/>
    <w:rsid w:val="003D538B"/>
    <w:rsid w:val="003E4FFC"/>
    <w:rsid w:val="004868C3"/>
    <w:rsid w:val="00557789"/>
    <w:rsid w:val="00582AAB"/>
    <w:rsid w:val="0058564B"/>
    <w:rsid w:val="005920DE"/>
    <w:rsid w:val="00605C64"/>
    <w:rsid w:val="00621E02"/>
    <w:rsid w:val="006334CB"/>
    <w:rsid w:val="006C13D7"/>
    <w:rsid w:val="006D3098"/>
    <w:rsid w:val="00735185"/>
    <w:rsid w:val="00756AB2"/>
    <w:rsid w:val="00764106"/>
    <w:rsid w:val="007C35B1"/>
    <w:rsid w:val="0087531E"/>
    <w:rsid w:val="008C79B9"/>
    <w:rsid w:val="008E1DF7"/>
    <w:rsid w:val="00913586"/>
    <w:rsid w:val="00937A28"/>
    <w:rsid w:val="00952923"/>
    <w:rsid w:val="009B3DEC"/>
    <w:rsid w:val="009D02BA"/>
    <w:rsid w:val="009E6FBD"/>
    <w:rsid w:val="00A814B9"/>
    <w:rsid w:val="00AF5B18"/>
    <w:rsid w:val="00B365BB"/>
    <w:rsid w:val="00BB114D"/>
    <w:rsid w:val="00BF5EE9"/>
    <w:rsid w:val="00C21C63"/>
    <w:rsid w:val="00C32EEB"/>
    <w:rsid w:val="00C37A76"/>
    <w:rsid w:val="00CD0A76"/>
    <w:rsid w:val="00D1776C"/>
    <w:rsid w:val="00D35054"/>
    <w:rsid w:val="00D45DBF"/>
    <w:rsid w:val="00D705E7"/>
    <w:rsid w:val="00DA3061"/>
    <w:rsid w:val="00DA50A5"/>
    <w:rsid w:val="00DD0CB6"/>
    <w:rsid w:val="00DF7711"/>
    <w:rsid w:val="00E06906"/>
    <w:rsid w:val="00E51EA5"/>
    <w:rsid w:val="00E55DA7"/>
    <w:rsid w:val="00E907F7"/>
    <w:rsid w:val="00F45ECD"/>
    <w:rsid w:val="00F77134"/>
    <w:rsid w:val="00F956E6"/>
    <w:rsid w:val="00F9720D"/>
    <w:rsid w:val="00FA527F"/>
    <w:rsid w:val="00FD19F7"/>
    <w:rsid w:val="00FD43CC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9A31828-8DBE-402F-A4CA-ED04AA9C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6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4278"/>
    <w:pPr>
      <w:keepNext/>
      <w:jc w:val="center"/>
      <w:outlineLvl w:val="0"/>
    </w:pPr>
    <w:rPr>
      <w:b/>
      <w:sz w:val="16"/>
    </w:rPr>
  </w:style>
  <w:style w:type="paragraph" w:styleId="3">
    <w:name w:val="heading 3"/>
    <w:basedOn w:val="a"/>
    <w:next w:val="a"/>
    <w:link w:val="30"/>
    <w:uiPriority w:val="99"/>
    <w:qFormat/>
    <w:rsid w:val="0058564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58564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58564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58564B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427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564B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8564B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8564B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8564B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rsid w:val="002D4278"/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2D427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D4278"/>
    <w:pPr>
      <w:jc w:val="center"/>
    </w:pPr>
    <w:rPr>
      <w:rFonts w:ascii="Kyrghyz Times" w:hAnsi="Kyrghyz Times"/>
      <w:sz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2D4278"/>
    <w:rPr>
      <w:rFonts w:ascii="Kyrghyz Times" w:hAnsi="Kyrghyz Times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2D4278"/>
    <w:pPr>
      <w:ind w:right="46"/>
      <w:jc w:val="both"/>
    </w:pPr>
    <w:rPr>
      <w:sz w:val="16"/>
    </w:rPr>
  </w:style>
  <w:style w:type="character" w:customStyle="1" w:styleId="20">
    <w:name w:val="Основной текст 2 Знак"/>
    <w:basedOn w:val="a0"/>
    <w:link w:val="2"/>
    <w:uiPriority w:val="99"/>
    <w:locked/>
    <w:rsid w:val="002D427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Текст выноски1"/>
    <w:basedOn w:val="a"/>
    <w:uiPriority w:val="99"/>
    <w:rsid w:val="0058564B"/>
    <w:pPr>
      <w:overflowPunct w:val="0"/>
      <w:autoSpaceDE w:val="0"/>
      <w:autoSpaceDN w:val="0"/>
      <w:adjustRightInd w:val="0"/>
      <w:textAlignment w:val="baseline"/>
    </w:pPr>
    <w:rPr>
      <w:rFonts w:ascii="Kyrghyz Times" w:eastAsia="Calibri" w:hAnsi="Kyrghyz Times"/>
      <w:sz w:val="16"/>
    </w:rPr>
  </w:style>
  <w:style w:type="paragraph" w:styleId="a7">
    <w:name w:val="footer"/>
    <w:basedOn w:val="a"/>
    <w:link w:val="a8"/>
    <w:uiPriority w:val="99"/>
    <w:rsid w:val="00C37A7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9720D"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  <w:rsid w:val="00C37A76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A50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50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2E3C3-DADC-49CC-B6C8-08951717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dsoorombaeva</dc:creator>
  <cp:keywords/>
  <dc:description/>
  <cp:lastModifiedBy>dtoktotemirova</cp:lastModifiedBy>
  <cp:revision>2</cp:revision>
  <cp:lastPrinted>2021-09-01T04:28:00Z</cp:lastPrinted>
  <dcterms:created xsi:type="dcterms:W3CDTF">2021-09-01T04:28:00Z</dcterms:created>
  <dcterms:modified xsi:type="dcterms:W3CDTF">2021-09-01T04:28:00Z</dcterms:modified>
</cp:coreProperties>
</file>